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Normal"/>
        <w:jc w:val="center"/>
        <w:rPr>
          <w:rStyle w:val="Style14"/>
          <w:rFonts w:ascii="Times New Roman" w:hAnsi="Times New Roman"/>
          <w:b/>
          <w:b/>
          <w:bCs/>
          <w:sz w:val="22"/>
          <w:szCs w:val="22"/>
          <w:u w:val="none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en-US"/>
        </w:rPr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en-US"/>
        </w:rPr>
        <w:t>(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>для Истоминой Е.)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2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августа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перативн</w:t>
      </w:r>
      <w:r>
        <w:rPr>
          <w:b/>
          <w:bCs/>
          <w:sz w:val="28"/>
          <w:szCs w:val="28"/>
        </w:rPr>
        <w:t xml:space="preserve">ый </w:t>
      </w:r>
      <w:r>
        <w:rPr>
          <w:b/>
          <w:bCs/>
          <w:sz w:val="28"/>
          <w:szCs w:val="28"/>
        </w:rPr>
        <w:t>розыск документов о стаже и заработке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позволяет увеличивать размер пенсии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 соответствии с действующим федеральным законодательством документы, подтверждающие заработную плату, страховой стаж, а также специальный стаж, дающий право на досрочное пенсионное обеспечение в связи с работой в особых условиях труда, являются документами, которые граждане представляют для своего пенсионного обеспечения в органы Пенсионного фонда РФ самостоятельно.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тем, учитывая, что отдельная часть предприятий и организаций, в которых протекала трудовая деятельность граждан, реорганизована или ликвидирована, некоторые организации расположены в бывших союзных республиках, поиск места хранения архивных документов и их получение для граждан значительно затруднены. В этой связи органы Пенсионного фонда Волгоградской области берут на себя обязанность по оказанию содействия гражданам в оперативном розыске документов о стаже и заработке, которые могли бы позволить выбрать наиболее выгодный вариант пенсионного обеспечения, а порою и определить право на пенсию.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Так, </w:t>
      </w:r>
      <w:r>
        <w:rPr>
          <w:sz w:val="26"/>
          <w:szCs w:val="26"/>
          <w:shd w:fill="FFFF00" w:val="clear"/>
        </w:rPr>
        <w:t>в течение года Пенсионный Фонд по Волгоградской области обрабатывает порядка 18-20 тысяч запросов граждан по розыску документов.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ри этом важно, что, например, в 2018 году в 40% случаев эти мероприятия не только помогли выбрать наиболее выгодный вариант пенсионного обеспечения, но и позволили существенно увеличить размеры пенсий. </w:t>
      </w:r>
      <w:r>
        <w:rPr>
          <w:sz w:val="26"/>
          <w:szCs w:val="26"/>
          <w:shd w:fill="FFFF00" w:val="clear"/>
        </w:rPr>
        <w:t>В отдельных случаях сумма повышения выплат составила более 5 тысяч рублей.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Напомним, что волгоградское отделение Пенсионного фонда является крупнейшей социальной структурой в регионе, обеспечивающей конституционное право на социальное обеспечение 772 тысяч пенсионеров, 223 тысяч федеральных льготников - получателей ежемесячной денежной выплаты, 154 тысяч владельцев сертификатов на материнский (семейный) капитал.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пресс-секретарь Центра ПФР № 1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Елена Истомина</w:t>
      </w:r>
    </w:p>
    <w:p>
      <w:pPr>
        <w:pStyle w:val="Normal"/>
        <w:spacing w:lineRule="auto" w:line="276"/>
        <w:ind w:hanging="0"/>
        <w:jc w:val="right"/>
        <w:rPr/>
      </w:pPr>
      <w:r>
        <w:rPr/>
        <w:t xml:space="preserve"> </w:t>
      </w:r>
      <w:r>
        <w:rPr>
          <w:b/>
          <w:bCs/>
          <w:color w:val="000000"/>
          <w:sz w:val="28"/>
          <w:szCs w:val="28"/>
        </w:rPr>
        <w:t>(8443) 52-91-04,  89053952230</w:t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2019-08-02T15:30:51Z</dcterms:modified>
  <cp:revision>64</cp:revision>
</cp:coreProperties>
</file>