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Normal"/>
        <w:jc w:val="center"/>
        <w:rPr>
          <w:rStyle w:val="Style14"/>
          <w:sz w:val="12"/>
          <w:szCs w:val="12"/>
        </w:rPr>
      </w:pPr>
      <w:r>
        <w:rPr>
          <w:sz w:val="12"/>
          <w:szCs w:val="12"/>
        </w:rPr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11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сентября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40" w:before="0" w:after="240"/>
        <w:jc w:val="center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>Как рассчитать выход на пенсию по новому закону?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пенсионное законодательство за последние несколько лет были внесены изменения. Одни положения уже вступили в силу, а другие вводятся поэтапно. </w:t>
      </w:r>
    </w:p>
    <w:p>
      <w:pPr>
        <w:pStyle w:val="Normal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Так, в соответствии с действующим законодательством, для получения страховой пенсии необходимо соблюдение следующих обязательных условий: </w:t>
      </w:r>
    </w:p>
    <w:p>
      <w:pPr>
        <w:pStyle w:val="NormalWeb"/>
        <w:spacing w:lineRule="auto" w:line="240" w:before="0" w:after="0"/>
        <w:ind w:left="0" w:righ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fill="CFE7F5" w:val="clear"/>
        </w:rPr>
        <w:t>наличие не менее 10 лет страхового стажа на</w:t>
      </w:r>
      <w:r>
        <w:rPr>
          <w:sz w:val="28"/>
          <w:szCs w:val="28"/>
          <w:shd w:fill="CFE7F5" w:val="clear"/>
        </w:rPr>
        <w:t xml:space="preserve"> 2019 год</w:t>
      </w:r>
      <w:r>
        <w:rPr>
          <w:color w:val="000000"/>
          <w:sz w:val="28"/>
          <w:szCs w:val="28"/>
        </w:rPr>
        <w:t>. Сейчас действует переходный период: в</w:t>
      </w:r>
      <w:r>
        <w:rPr>
          <w:sz w:val="28"/>
          <w:szCs w:val="28"/>
        </w:rPr>
        <w:t>еличина минимального стажа ежегодно увеличивается на 1 год, пока в 2024 году не достигнет 15 лет;</w:t>
      </w:r>
    </w:p>
    <w:p>
      <w:pPr>
        <w:pStyle w:val="NormalWeb"/>
        <w:spacing w:lineRule="auto" w:line="240" w:before="0" w:after="0"/>
        <w:ind w:left="0" w:righ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  <w:shd w:fill="CFE7F5" w:val="clear"/>
        </w:rPr>
        <w:t xml:space="preserve">наличие минимум </w:t>
      </w:r>
      <w:r>
        <w:rPr>
          <w:sz w:val="28"/>
          <w:szCs w:val="28"/>
          <w:shd w:fill="CFE7F5" w:val="clear"/>
        </w:rPr>
        <w:t xml:space="preserve">16,2 пенсионных </w:t>
      </w:r>
      <w:r>
        <w:rPr>
          <w:color w:val="000000"/>
          <w:sz w:val="28"/>
          <w:szCs w:val="28"/>
          <w:shd w:fill="CFE7F5" w:val="clear"/>
        </w:rPr>
        <w:t>баллов (ИПК — индивидуальный пенсионный капитал)</w:t>
      </w:r>
      <w:r>
        <w:rPr>
          <w:sz w:val="28"/>
          <w:szCs w:val="28"/>
          <w:shd w:fill="CFE7F5" w:val="clear"/>
        </w:rPr>
        <w:t xml:space="preserve"> в 2019 году</w:t>
      </w:r>
      <w:r>
        <w:rPr>
          <w:sz w:val="28"/>
          <w:szCs w:val="28"/>
        </w:rPr>
        <w:t xml:space="preserve">. Этот коэффициент также ежегодно повышается на 2,4 балла, пока не достигнет 30 баллов в 2025 году; </w:t>
      </w:r>
    </w:p>
    <w:p>
      <w:pPr>
        <w:pStyle w:val="NormalWeb"/>
        <w:spacing w:lineRule="auto" w:line="240" w:before="0" w:after="0"/>
        <w:ind w:left="0" w:right="0"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  <w:shd w:fill="CFE7F5" w:val="clear"/>
        </w:rPr>
        <w:t>достижение пенсионного возраста</w:t>
      </w:r>
      <w:r>
        <w:rPr>
          <w:color w:val="000000"/>
          <w:sz w:val="28"/>
          <w:szCs w:val="28"/>
        </w:rPr>
        <w:t xml:space="preserve">: для мужчин - 65 лет и для женщин - 60 лет. Повышение пенсионного возраста происходит поэтапно и в 2019 году, с применением смягчающих мер, граждане могут оформиться на пенсию на 6 месяцев позже ранее установленного пенсионного возраста. </w:t>
      </w:r>
    </w:p>
    <w:p>
      <w:pPr>
        <w:pStyle w:val="NormalWeb"/>
        <w:spacing w:lineRule="auto" w:line="240" w:before="0" w:after="0"/>
        <w:ind w:left="0" w:right="0"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женщины, родившиеся с января по июнь 1964 года, выходят на пенсию по старости после июня 2019 года, а родившиеся с июля по декабрь 1964 года выходят на пенсию в начале 2020 года в возрасте 55,5 лет. </w:t>
      </w:r>
    </w:p>
    <w:p>
      <w:pPr>
        <w:pStyle w:val="NormalWeb"/>
        <w:spacing w:lineRule="auto" w:line="240" w:before="0" w:after="0"/>
        <w:ind w:left="0" w:right="0"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Аналогично и с мужчинами — те, кто родился с января по июнь 1959 года, могут оформить назначение пенсии после середины 2019 года, а родившиеся с июля по декабрь 1959 года - до середины 2020 года, в возрасте 60,5 лет. </w:t>
      </w:r>
    </w:p>
    <w:p>
      <w:pPr>
        <w:pStyle w:val="NormalWeb"/>
        <w:spacing w:lineRule="auto" w:line="240" w:before="0" w:after="0"/>
        <w:ind w:left="0" w:right="0"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>В дальнейшем возрастной показатель будет постепенно увеличиваться, пока не установится на уровне 60 лет у женщин и 65 лет у мужчин. Это произойдет в 2023 году.</w:t>
      </w:r>
    </w:p>
    <w:p>
      <w:pPr>
        <w:pStyle w:val="NormalWeb"/>
        <w:spacing w:lineRule="auto" w:line="240" w:before="0" w:after="0"/>
        <w:ind w:left="0" w:right="0" w:firstLine="708"/>
        <w:jc w:val="both"/>
        <w:textAlignment w:val="baseline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Напомним, что в настоящее время страховая пенсия по старости регламентируется Федеральным законом от 28 декабря 2013 года № 400-ФЗ «О страховых пенсиях». Изменения, которые закрепляют новый пенсионный возраст в России, отражены в Федеральном законе от 03.10.2018 № 350-ФЗ «О внесении изменений в отдельные законодательные акты РФ по вопросам назначения и выплаты пенсий».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пресс-секретарь Центра ПФР № 1 Елена Истомина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2019-09-10T13:49:07Z</dcterms:modified>
  <cp:revision>67</cp:revision>
</cp:coreProperties>
</file>