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 СЕЛЬСКОГО ПОСЕЛЕНИЯ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НИКОЛАЕВСКОГО МУНИЦИПАЛЬНОГО РАЙОНА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ВОЛГОГРАДСКОЙ ОБЛАСТИ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  мая</w:t>
      </w:r>
      <w:proofErr w:type="gramEnd"/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2012 год                            № 33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 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34573" w:rsidRPr="00434573" w:rsidRDefault="00434573" w:rsidP="00434573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постановлений от 30.07.2012 </w:t>
      </w:r>
      <w:hyperlink r:id="rId4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55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 , от 22.02.2013 </w:t>
      </w:r>
      <w:hyperlink r:id="rId5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16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, от        15 .08.2014 г. № </w:t>
      </w:r>
      <w:hyperlink r:id="rId6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48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, от 17.12.2015 </w:t>
      </w:r>
      <w:hyperlink r:id="rId7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73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, от 17.12.2015 </w:t>
      </w:r>
      <w:hyperlink r:id="rId8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77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Очкуровского сельского поселения Николаевского муниципального района Волгоградской области от 26.03.2012 № 13 «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О муниципальных услугах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предоставляемых Администрацией Очкуровского сельского поселения Николаевского муниципального района Волгоградской области», п о с т а н о в л я ю: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административный регламент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 Контроль исполнения настоящего постановления оставляю за собой.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br/>
        <w:t>3. Обнародовать настоящее постановление на официальном стенде и в сети «Интернет».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br/>
        <w:t>4. Настоящее постановление вступает в законную силу с момента его официального обнародования.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Глава Очкуровского сельского поселения                                  А.Д. Таранов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Приложение к постановлению Администрации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 сельского поселения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Николаевского муниципального района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Волгоградской области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16 мая 2012 года №33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АДМИНИСТРАТИВНЫЙ РЕГЛАМЕНТ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постановлений от 30.07.2012 </w:t>
      </w:r>
      <w:hyperlink r:id="rId9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55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 , от 22.02.2013 </w:t>
      </w:r>
      <w:hyperlink r:id="rId10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16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, от  15 .08.2014 г. № </w:t>
      </w:r>
      <w:hyperlink r:id="rId11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48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, от 17.12.2015 </w:t>
      </w:r>
      <w:hyperlink r:id="rId12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73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, от 17.12.2015 </w:t>
      </w:r>
      <w:hyperlink r:id="rId13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77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434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ОБЩИЕ ПОЛОЖЕНИЯ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Административный регламент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определяет сроки и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  административных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 при предоставлении муниципальной услуги.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1.2. Получателями муниципальной услуги являются юридические и физические лица (индивидуальные предприниматели), граждане Российской Федерации, а также иностранные граждане (далее - заявители).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1.3. Получить информацию о предоставлении муниципальной услуги можно в Администрации Очкуровского сельского поселения Николаевского муниципального района (далее - Администрация) по адресу: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404048, Волгоградская область, Николаевский муниципальный район, </w:t>
      </w:r>
      <w:proofErr w:type="spell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Очкуровское</w:t>
      </w:r>
      <w:proofErr w:type="spell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с. </w:t>
      </w:r>
      <w:proofErr w:type="spell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Очкуровка</w:t>
      </w:r>
      <w:proofErr w:type="spell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>, ул. Юбилейная, 7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График приема заявителей: вторник, четверг с 8.00 до 16.00, перерыв с 12.00 до 13.00.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- на личном приеме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у  главы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Очкуровского сельского поселения или по телефону: (84494) 5-25-86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при письменном обращении по почте или электронной почте: </w:t>
      </w:r>
      <w:hyperlink r:id="rId14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adm.ochkurowka@yandex.ru</w:t>
        </w:r>
      </w:hyperlink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Официальный сайт Очкуровского сельского поселения: </w:t>
      </w:r>
      <w:proofErr w:type="spell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"http://www.ochkurowka.ucoz.ru/" </w:instrTex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34573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434573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//www.ochkurowka.ucoz.ru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Адрес справочно-информационного раздела Администрации Николаевского муниципального района: </w:t>
      </w:r>
      <w:proofErr w:type="spell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>// </w:t>
      </w:r>
      <w:hyperlink r:id="rId15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www.nikadm.ru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Адрес Регионального портала Волгоградской области: </w:t>
      </w:r>
      <w:proofErr w:type="spell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>// </w:t>
      </w:r>
      <w:hyperlink r:id="rId16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www.volganet.ru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Портал государственных и муниципальных услуг: gosuslugi.ru         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1.4. Порядок информирования об исполнении муниципальной услуги.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     1.4.1. Основными требованиями к порядку информирования граждан о предоставлении муниципальной услуги, в том числе о графике работы 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Администрации, справочных телефонах, адресе официального сайта,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1.4.2. Информирование об исполнении муниципальной услуги предоставляется непосредственно специалистом Администрации, уполномоченным оказывать муниципальную услугу (далее уполномоченный специалист).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1.4.3. Уполномоченный специалист Администрации,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1.5. Для получения информации по вопросам предоставления муниципальной услуги, а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так же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о ходе предоставления муниципальной услуги заявитель может получить путем непосредственного обращения к уполномоченному специалисту Администрации, а также при помощи телефонной связи.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1.6. В здании установлен информационный стенд, на котором содержится следующая информация: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 график работы (часы приема), контактный телефон для справок;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 порядок предоставления муниципальной услуги (в текстовом виде);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 перечень, формы документов для заполнения, образцы заполнения документов;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 основания для отказа в предоставлении муниципальной услуги;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 порядок обжалования решений, действий или бездействия органов, предоставляющих муниципальную услугу, их должностных лиц и специалистов;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 перечень нормативных правовых актов, регулирующих деятельность по предоставлению муниципальной услуги;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</w:p>
    <w:p w:rsidR="00434573" w:rsidRPr="00434573" w:rsidRDefault="00434573" w:rsidP="0043457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434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- 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муниципальная услуга).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2.2. Предоставление муниципальной услуги осуществляется Администрацией Очкуровского сельского поселения Николаевского муниципального района Волгоградской области.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по предоставлению муниципальной услуги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являются  должностные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лица Администрации Очкуровского сельского поселения Николаевского муниципального района (далее - должностные лица администрации).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2.3. Конечный результат предоставления муниципальной услуги - предоставление заявителям информации об объектах недвижимого имущества, находящихся в муниципальной собственности и предназначенных для сдачи в аренду в следующем объеме: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наименование;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адрес;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функциональное назначение;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перечень номеров помещений (при наличии);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площадь, предназначенная для сдачи в аренду;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наличие обременений.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2.4. Общий срок предоставления муниципальной услуги составляет не более тринадцати дней после получения письменного запроса заявителя.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2.5. Предоставление муниципальной услуги осуществляется в соответствии с законодательством Российской Федерации и Волгоградской области, нормативными правовыми актами Администрации Очкуровского сельского поселения Николаевского муниципального района Волгоградской области.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 (Российская газета, 1993, № 237, Собрание законодательства Российской Федерации, 2009, № 1, ст.1; № 1, ст. 2);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Гражданским кодексом Российской Федерации, частями 1, 2 (Собрание законодательства РФ, 1994, № 32, ст. 3301; 1996, № 5; 2001, № 49, ст. 4552; 2006, № 52 (ч. 1), ст. 5496);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Уставом Очкуровского сельского поселения Николаевского муниципального района Волгоградской области;</w:t>
      </w:r>
    </w:p>
    <w:p w:rsidR="00434573" w:rsidRPr="00434573" w:rsidRDefault="00434573" w:rsidP="004345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 - Настоящим административным регламентом.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Администрация  вправе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требовать от заявителя: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предоставления документов и информации, которые находятся в распоряжении Администрации,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предоставлении муниципальной услуги.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несоблюдение требований к оформлению запроса. В случае устранения нарушений, заявитель вправе обратиться повторно за предоставлением муниципальной услуги.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поступление заявления о прекращении административных действий и возврате заявления без его рассмотрения.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2.8. Муниципальная услуга предоставляется бесплатно.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2.9. Максимальный срок ожидания в очереди при подаче запроса заявителя о предоставлении муниципальной услуги не должен превышать 20 минут.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2.10. Требования к местам предоставления муниципальной услуги: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- места, в которых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предоставляется  муниципальная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услуга, должны иметь средства пожаротушения и оказания первой медицинской помощи;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 помещения, в которых предоставляется муниципальная услуга, должны содержать информационные стенды;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- помещения, в которых предоставляется муниципальная услуга, должны содержать места для ожидания и приема заявителей, которые должны быть оборудованы местами для сидения, а также столами для возможности оформления </w:t>
      </w:r>
      <w:proofErr w:type="spell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документовс</w:t>
      </w:r>
      <w:proofErr w:type="spell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наличием в указанных местах бумаги и ручек для записи информации.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2.10.1 – редакция не внесена т.к. в постановлением от 17.12.2015 </w:t>
      </w:r>
      <w:hyperlink r:id="rId17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73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 не утвержден текст пункта.</w:t>
      </w:r>
    </w:p>
    <w:p w:rsidR="00434573" w:rsidRPr="00434573" w:rsidRDefault="00434573" w:rsidP="00434573">
      <w:pPr>
        <w:shd w:val="clear" w:color="auto" w:fill="FFFFFF"/>
        <w:spacing w:after="0" w:line="240" w:lineRule="auto"/>
        <w:ind w:left="144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2.10.1. </w:t>
      </w: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персоналом учреждения помощи инвалидам в посадке в </w:t>
      </w:r>
      <w:r w:rsidRPr="0043457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транспортное средство и высадки из него перед входом в учреждение, в том </w:t>
      </w: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с использованием кресла-коляски;</w:t>
      </w:r>
    </w:p>
    <w:p w:rsidR="00434573" w:rsidRPr="00434573" w:rsidRDefault="00434573" w:rsidP="00434573">
      <w:pPr>
        <w:shd w:val="clear" w:color="auto" w:fill="FFFFFF"/>
        <w:spacing w:after="0" w:line="240" w:lineRule="auto"/>
        <w:ind w:left="86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 вход инвалидов в учреждение и выход из него;</w:t>
      </w:r>
    </w:p>
    <w:p w:rsidR="00434573" w:rsidRPr="00434573" w:rsidRDefault="00434573" w:rsidP="00434573">
      <w:pPr>
        <w:shd w:val="clear" w:color="auto" w:fill="FFFFFF"/>
        <w:spacing w:after="0" w:line="240" w:lineRule="auto"/>
        <w:ind w:left="144" w:right="1075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lastRenderedPageBreak/>
        <w:t>возможность самостоятельного передвижения инвалидов по </w:t>
      </w: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учреждения;</w:t>
      </w:r>
    </w:p>
    <w:p w:rsidR="00434573" w:rsidRPr="00434573" w:rsidRDefault="00434573" w:rsidP="00434573">
      <w:pPr>
        <w:shd w:val="clear" w:color="auto" w:fill="FFFFFF"/>
        <w:spacing w:after="0" w:line="240" w:lineRule="auto"/>
        <w:ind w:left="144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сопровождение инвалидов, имеющих стойкие расстройства функции </w:t>
      </w: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зрения и самостоятельного передвижения, и оказания им помощи на территории учреждения;</w:t>
      </w:r>
    </w:p>
    <w:p w:rsidR="00434573" w:rsidRPr="00434573" w:rsidRDefault="00434573" w:rsidP="00434573">
      <w:pPr>
        <w:shd w:val="clear" w:color="auto" w:fill="FFFFFF"/>
        <w:spacing w:after="0" w:line="240" w:lineRule="auto"/>
        <w:ind w:left="144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 </w:t>
      </w: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 и к услугам, с учетом ограничений их жизнедеятельности;</w:t>
      </w:r>
    </w:p>
    <w:p w:rsidR="00434573" w:rsidRPr="00434573" w:rsidRDefault="00434573" w:rsidP="00434573">
      <w:pPr>
        <w:shd w:val="clear" w:color="auto" w:fill="FFFFFF"/>
        <w:spacing w:after="0" w:line="240" w:lineRule="auto"/>
        <w:ind w:left="158" w:right="34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</w:t>
      </w:r>
      <w:proofErr w:type="gramStart"/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</w:t>
      </w:r>
      <w:proofErr w:type="gramEnd"/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надписей, знаков и иной текстовой и графической </w:t>
      </w:r>
      <w:r w:rsidRPr="0043457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информации знаками, выполненными рельефно-точечным шрифтом брайля;</w:t>
      </w:r>
    </w:p>
    <w:p w:rsidR="00434573" w:rsidRPr="00434573" w:rsidRDefault="00434573" w:rsidP="00434573">
      <w:pPr>
        <w:shd w:val="clear" w:color="auto" w:fill="FFFFFF"/>
        <w:spacing w:after="0" w:line="240" w:lineRule="auto"/>
        <w:ind w:left="86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в учреждение </w:t>
      </w:r>
      <w:proofErr w:type="spellStart"/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34573" w:rsidRPr="00434573" w:rsidRDefault="00434573" w:rsidP="00434573">
      <w:pPr>
        <w:shd w:val="clear" w:color="auto" w:fill="FFFFFF"/>
        <w:spacing w:after="0" w:line="240" w:lineRule="auto"/>
        <w:ind w:left="158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 </w:t>
      </w:r>
      <w:r w:rsidRPr="0043457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государственной политики и нормативно-правовому регулированию в сфере </w:t>
      </w: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 защиты населения;</w:t>
      </w:r>
    </w:p>
    <w:p w:rsidR="00434573" w:rsidRPr="00434573" w:rsidRDefault="00434573" w:rsidP="00434573">
      <w:pPr>
        <w:shd w:val="clear" w:color="auto" w:fill="FFFFFF"/>
        <w:spacing w:after="0" w:line="240" w:lineRule="auto"/>
        <w:ind w:left="154" w:right="518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предоставление, при необходимости, услуги по месту жительства </w:t>
      </w: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 или в дистанционном режиме;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должностными лицами учреждения иной необходимой </w:t>
      </w:r>
      <w:r w:rsidRPr="0043457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инвалидам помощи в преодолении барьеров, мешающих получению ими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 наравне с другими лицами. – в редакции постановления от 17.12.2015 </w:t>
      </w:r>
      <w:hyperlink r:id="rId18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77</w:t>
        </w:r>
      </w:hyperlink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2.11. Требования к форме и характеру взаимодействия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должностных  лиц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с заявителями: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при ответе на телефонные звонки должностные лица представляются,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- при личном обращении заявителей должностные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лица  должно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в конце консультирования (по телефону или лично) должностные лица, осуществляющее консультирование,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письменные обращения подписываются главой Очкуровского сельского поселения Николаевского муниципального района (далее – глава поселения), либо уполномоченным должностными лицами. Ответ на письменные обращения и обращения по электронной почте дается в срок, не превышающий тридцать дней со дня регистрации обращений.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 2.12. Целевые показатели доступности и качества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муниципальных  услуг</w:t>
      </w:r>
      <w:proofErr w:type="gramEnd"/>
    </w:p>
    <w:p w:rsidR="00434573" w:rsidRPr="00434573" w:rsidRDefault="00434573" w:rsidP="0043457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Качество муниципальной</w:t>
      </w: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Услуги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 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Доступность муниципальной услуги в электронном виде.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рассмотренных за отчетный период.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Соблюдение сроков предоставления муниципальной услуги.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а) 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б) 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Доступность предварительной записи.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как отношение количества заявлений, принятых от заявителей, обратившихся по предварительной записи, к общему количеству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рассмотренных за отчетный период.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Жалобы граждан (юридических лиц) по вопросам предоставления муниципальной услуги.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как количество обоснованных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жалоб  на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качество и доступность муниципальной  услуги, поступивших за отчетный период.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Обжалование в судебном порядке действий по предоставлению муниципальной услуги.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   а) определяется как отношение количества удовлетворенных судами требований (исков, заявлений) об обжаловании действий Администрации к общему количеству осуществленных действий по предоставлению муниципальной Услуги за отчетный период.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    б) 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    в) 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Удовлетворенность граждан (юридических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лиц)  качеством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и доступностью муниципальной  услуги.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Определяется путем присвоения рейтинга в рамках общественного мониторинга.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Полнота, актуальность и доступность информации о порядке предоставления муниципальной услуги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Определяется путем присвоения рейтинга в рамках общественного мониторинга.</w:t>
      </w:r>
    </w:p>
    <w:p w:rsidR="00434573" w:rsidRPr="00434573" w:rsidRDefault="00434573" w:rsidP="0043457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(в редакции </w:t>
      </w:r>
      <w:hyperlink r:id="rId19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 от 30.07.2012 № 55)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2.13. Особенности предоставления муниципальной услуги в электронной форме.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в электронной форме осуществляется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путем  использования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электронной связи.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Формы и виды обращения заявителя: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51"/>
        <w:gridCol w:w="2258"/>
        <w:gridCol w:w="1924"/>
        <w:gridCol w:w="630"/>
        <w:gridCol w:w="1716"/>
        <w:gridCol w:w="1389"/>
        <w:gridCol w:w="630"/>
        <w:gridCol w:w="2247"/>
        <w:gridCol w:w="1716"/>
      </w:tblGrid>
      <w:tr w:rsidR="00434573" w:rsidRPr="00434573" w:rsidTr="00434573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 очной форме предоставления услуги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 заочной форме предоставления услуги</w:t>
            </w:r>
          </w:p>
        </w:tc>
      </w:tr>
      <w:tr w:rsidR="00434573" w:rsidRPr="00434573" w:rsidTr="004345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вид</w:t>
            </w:r>
          </w:p>
        </w:tc>
      </w:tr>
      <w:tr w:rsidR="00434573" w:rsidRPr="00434573" w:rsidTr="00434573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 -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 - 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434573" w:rsidRPr="00434573" w:rsidTr="00434573">
        <w:trPr>
          <w:trHeight w:val="225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документированной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скан-копия документа, сформированного в бумажном виде</w:t>
            </w:r>
          </w:p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факсимильное сообщение, содержащее документ, сформированный в бумажном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документ, заверенный ЭП заявителя</w:t>
            </w:r>
          </w:p>
        </w:tc>
      </w:tr>
      <w:tr w:rsidR="00434573" w:rsidRPr="00434573" w:rsidTr="00434573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получателя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 предъявляется при обращении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УЭК*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скан-копия документа, сформированного в бумажном виде</w:t>
            </w:r>
          </w:p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факсимильное сообщение, содержащее документ, сформированный в бумажном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УЭК</w:t>
            </w:r>
          </w:p>
        </w:tc>
      </w:tr>
    </w:tbl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*УЭК- универсальная электронная карта гражданина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*ЭП- электронная подпись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Формы и вид обращения заявителя (в случае, если заявителем является лицо, действующее от имени законного представителя на основании доверенности)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51"/>
        <w:gridCol w:w="2258"/>
        <w:gridCol w:w="1924"/>
        <w:gridCol w:w="630"/>
        <w:gridCol w:w="1716"/>
        <w:gridCol w:w="1389"/>
        <w:gridCol w:w="630"/>
        <w:gridCol w:w="2247"/>
        <w:gridCol w:w="1716"/>
      </w:tblGrid>
      <w:tr w:rsidR="00434573" w:rsidRPr="00434573" w:rsidTr="00434573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 очной форме предоставления услуги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 заочной форме предоставления услуги</w:t>
            </w:r>
          </w:p>
        </w:tc>
      </w:tr>
      <w:tr w:rsidR="00434573" w:rsidRPr="00434573" w:rsidTr="004345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вид</w:t>
            </w:r>
          </w:p>
        </w:tc>
      </w:tr>
      <w:tr w:rsidR="00434573" w:rsidRPr="00434573" w:rsidTr="004345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 -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 - 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434573" w:rsidRPr="00434573" w:rsidTr="00434573">
        <w:trPr>
          <w:trHeight w:val="4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документированной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скан-копия документа, сформированного в бумажном виде</w:t>
            </w:r>
          </w:p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факсимильное сообщение, содержащее документ, сформированный в бумажном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документ, заверенный ЭП заявителя</w:t>
            </w:r>
          </w:p>
        </w:tc>
      </w:tr>
      <w:tr w:rsidR="00434573" w:rsidRPr="00434573" w:rsidTr="00434573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получателя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 предъявляется при обращении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скан-копия документа, сформированного в бумажном виде</w:t>
            </w:r>
          </w:p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факсимильное сообщение, содержащее документ, </w:t>
            </w: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сформированный в бумажном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УЭК</w:t>
            </w:r>
          </w:p>
        </w:tc>
      </w:tr>
      <w:tr w:rsidR="00434573" w:rsidRPr="00434573" w:rsidTr="00434573">
        <w:trPr>
          <w:trHeight w:val="252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лица, действующего от имени законного представителя на основании доверенности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документов лицом, действующим от имени законного представителя на основании доверенности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 предъявляется при обращении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скан-копия документа, сформированного в бумажном виде</w:t>
            </w:r>
          </w:p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факсимильное сообщение, содержащее документ, сформированный в бумажном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УЭК</w:t>
            </w:r>
          </w:p>
        </w:tc>
      </w:tr>
      <w:tr w:rsidR="00434573" w:rsidRPr="00434573" w:rsidTr="00434573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право представлять интересы заявителя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документов лицом, действующим от имени законного представителя на основании доверенности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 предъявляется при обращении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скан-копия документа, сформированного в бумажном виде</w:t>
            </w:r>
          </w:p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факсимильное сообщение, содержащее документ, сформированный в бумажном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34573" w:rsidRPr="00434573" w:rsidRDefault="00434573" w:rsidP="0043457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(в редакции </w:t>
      </w:r>
      <w:hyperlink r:id="rId20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 от 30.07.2012 № 55)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3.1. Исполнение муниципальной услуги состоит из следующих административных процедур:   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Подача запроса заявителем;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запроса специалистом администрации;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- Рассмотрение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администрацией  запроса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 и  документов,  представленных  заявите-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лем</w:t>
      </w:r>
      <w:proofErr w:type="spell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Предоставление информация об объектах недвижимого имущества, находящихся в муниципальной собственности и предназначенных для сдачи в аренду либо отказ в предоставлении такой информации.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действий при предоставлении муниципальной услуги указана в Приложении N 1 к настоящему Административному регламенту.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3.1.3. Заявитель направляет письменное обращение в произвольной форме с уточнением требуемой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3.1.4. В обращении указываются наименование уполномоченного органа, в который направляется обращение, а также фамилия, имя, отчество заявителя, адрес, по которому должен быть направлен ответ, контактный телефон.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3.1.5. В случае необходимости заявителем могут быть приложены к письменному обращению документы и материалы либо их копии.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3.1.6. Общие требования к оформлению документов, предоставляемых для получения муниципальной услуги: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 местного самоуправления, фамилию, имя, отчество соответствующего должностного лица;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– при наличии) – для физических лиц, индивидуальных предпринимателей;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наименование, организационно-правовая форма – для юридических лиц;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почтовый адрес, в том числе при наличии адрес электронной почты и контактный телефон;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подпись, дата.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Запрос заполняется на русском языке, рукописным, машинописным способом.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3.1.7. Документы направляются в администрацию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вручении), по электронной почте. Факт подтверждения направления заявления и документов по почте лежит на заявителе. Датой предоставления заявлений и документов является день регистрации документов должностным лицом, ответственным за прием документов.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Предоставляются оригиналы документов либо их заверенные копии. В случае предоставления копии документов должностное лицо администрации ответственное за прием документов, самостоятельно заверяет представленные копии при наличии оригиналов документов.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Прием заявителей для подачи документов осуществляется в соответствии с графиком работы администрации.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15 минут.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запроса делопроизводителем Администрации.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Каждый запрос подлежит регистрации в журнале входящей корреспонденции. Регистрацию производит специалист уполномоченный оказывать муниципальную услугу. На запросе заявителя проставляется порядковый номер записи и дата приема. Данная административная процедура не должна длиться более 5 минут.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3.3. Рассмотрение Администрацией запроса заявителя и представленных документов.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3.3.1. При поступлении запроса посредством почтовой, факсимильной связи и электронной почты проверка соответствия запроса требованиям, проводится должностным лицом, ответственным за прием корреспонденции в процессе работы с документами.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передает документы в день их поступления главе 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администрации  или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должностному лицу, исполняющему его обязанности.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После рассмотрения главой или лицом, его замещающим, документы в течение одного рабочего дня передаются специалисту на исполнение.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не более двух дней.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3.4. В случае выявления несоответствия запроса требованиям, специалистом администрации подготавливается уведомление об отказе в предоставлении муниципальной услуги с указанием его причины.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не более двух дней.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3.4.1. Уведомление подписывается главой поселения и направляется по почте заявителю.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выполнения административной процедуры составляет не более четырех дней.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3.5. Подготовка и оформление информации об объектах недвижимого имущества, находящихся в муниципальной собственности Очкуровского сельского поселения Николаевского муниципального района и предназначенного для сдачи в аренду.  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3.5.1. При наличии заявления, содержащего данные, позволяющие идентифицировать объект, специалистом администрации готовиться ответ заявителю в течение десяти дней.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3.5.2. Подготовленный ответ подписывается главой поселения и проходит регистрацию в журнале исходящей почты.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не более двух дней.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3.5.3. Специалист администрации выдает информацию об объектах недвижимого имущества, находящихся в муниципальной собственности и предназначенных для сдачи в аренду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Заявитель при личном получении ответа расписывается в получении документов на втором экземпляре сопроводительного письма.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10 минут.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3.5.4. В случае если заявитель по каким-либо причинам не может лично явиться для получения информации, она может быть направлена по почте (способ получения информации должен быть указан в запросе).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3.5.5. В случае несоблюдения требований к оформлению запроса специалистом администрации готовится отказ в оказании муниципальной услуги.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не более двух дней.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объекта в реестре (невозможности идентификации объекта) специалистом администрации подготавливается соответствующее уведомление.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не более десяти дней.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3.5.6. Отказ визируется главой администрации.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не более двух дней.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Pr="00434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КОНТРОЛЬ ЗА ПРЕДОСТАВЛЕНИЕМ МУНИЦИПАЛЬНОЙ УСЛУГИ</w:t>
      </w:r>
    </w:p>
    <w:p w:rsidR="00434573" w:rsidRPr="00434573" w:rsidRDefault="00434573" w:rsidP="004345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4.1. Контроль за исполнением положений настоящего административного регламента осуществляется Главой Очкуровского сельского поселения Николаевского муниципального района Волгоградской области.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Глава  поселения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>, осуществляя контроль, вправе: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контролировать соблюдение порядка и условий предоставления муниципальной услуги;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- назначать уполномоченных для постоянного наблюдения за предоставлением муниципальной услуги; 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34573" w:rsidRPr="00434573" w:rsidRDefault="00434573" w:rsidP="004345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 </w:t>
      </w:r>
    </w:p>
    <w:p w:rsidR="00434573" w:rsidRPr="00434573" w:rsidRDefault="00434573" w:rsidP="004345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</w:t>
      </w:r>
      <w:r w:rsidRPr="00434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ПОРЯДОК ОБЖАЛОВАНИЯ ДЕЙСТВИЙ (БЕЗДЕЙСТВИЙ) И РЕШЕНИЙ ДОЛЖНОСТНЫХ ЛИЦ, ОСУЩЕСТВЛЯЕМЫХ (ПРИНЯТЫХ) В ХОДЕ ПРЕДОСТАВЛЕНИЯ МУНИЦИПАЛЬНОЙ УСЛУГИ</w:t>
      </w:r>
    </w:p>
    <w:p w:rsidR="00434573" w:rsidRPr="00434573" w:rsidRDefault="00434573" w:rsidP="0043457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(в редакции постановления от 22.02.2013 </w:t>
      </w:r>
      <w:hyperlink r:id="rId21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16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,  от  15 .08.2014 г. № </w:t>
      </w:r>
      <w:hyperlink r:id="rId22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48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34573" w:rsidRPr="00434573" w:rsidRDefault="00434573" w:rsidP="0043457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left="40" w:right="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434573" w:rsidRPr="00434573" w:rsidRDefault="00434573" w:rsidP="00434573">
      <w:pPr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услуги, у заявителя;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softHyphen/>
        <w:t>мативными правовыми актами Волгоградской области, муниципальными правовыми актами;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 или в форме электронного документа.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434573" w:rsidRPr="00434573" w:rsidRDefault="00434573" w:rsidP="00434573">
      <w:pPr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Жалоба должна содержать: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предоставляющею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процедуры досудебного обжалования является поступление жалобы 'заявителя. Регистрация жалобы осуществляется уполномоченным специалистом Администрации.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Жалоба подлежит рассмотрению должностным лицом, наделенным полномочиями по рассмотрению жалоб, в течение 1 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softHyphen/>
        <w:t>ных опечаток и ошибок или в случае обжалования нарушения установленно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softHyphen/>
        <w:t>го срока таких исправлений в течение 5 рабочих дней со дня ее регистрации.</w:t>
      </w:r>
    </w:p>
    <w:p w:rsidR="00434573" w:rsidRPr="00434573" w:rsidRDefault="00434573" w:rsidP="00434573">
      <w:pPr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Ответ по существу жалобы не дается в случаях, если: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434573" w:rsidRPr="00434573" w:rsidRDefault="00434573" w:rsidP="00434573">
      <w:pPr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текст письменной жалобы не поддается прочтению;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softHyphen/>
        <w:t>мыми жалобами, и при этом в жалобе не приводятся новые доводы или об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softHyphen/>
        <w:t>стоятельства. 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пли одному и тому же должностному лицу. О данном решении уведомляется лицо, направившее жалобу.</w:t>
      </w:r>
    </w:p>
    <w:p w:rsidR="00434573" w:rsidRPr="00434573" w:rsidRDefault="00434573" w:rsidP="00434573">
      <w:pPr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Но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434573" w:rsidRPr="00434573" w:rsidRDefault="00434573" w:rsidP="00434573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434573" w:rsidRPr="00434573" w:rsidRDefault="00434573" w:rsidP="00434573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4345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отказать в удовлетворении жалобы.</w:t>
      </w:r>
    </w:p>
    <w:p w:rsidR="00434573" w:rsidRPr="00434573" w:rsidRDefault="00434573" w:rsidP="00434573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</w: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softHyphen/>
        <w:t>ется мотивированный ответ о результатах рассмотрения жалобы.</w:t>
      </w:r>
    </w:p>
    <w:p w:rsidR="00434573" w:rsidRPr="00434573" w:rsidRDefault="00434573" w:rsidP="00434573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434573" w:rsidRPr="00434573" w:rsidRDefault="00434573" w:rsidP="0043457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(в редакции постановления от 22.02.2013 </w:t>
      </w:r>
      <w:hyperlink r:id="rId23" w:tgtFrame="_blank" w:history="1">
        <w:r w:rsidRPr="0043457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16</w:t>
        </w:r>
      </w:hyperlink>
      <w:r w:rsidRPr="0043457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                            Приложение № 1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   к Административному регламенту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исполнения муниципальной услуги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«Предоставление информации об объектах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недвижимого имущества, находящихся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муниципальной собственности и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предназначенных для сдачи в аренду».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СХЕМА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ПОСЛЕДОВАТЕЛЬНОСТИ ДЕЙСТВИЙ ПРИ ПРЕДОСТАВЛЕНИИ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АДМИНИСТРАЦИЕЙ МУНИЦИПАЛЬНОЙ УСЛУГИ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tbl>
      <w:tblPr>
        <w:tblW w:w="0" w:type="auto"/>
        <w:tblInd w:w="3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</w:tblGrid>
      <w:tr w:rsidR="00434573" w:rsidRPr="00434573" w:rsidTr="00434573">
        <w:trPr>
          <w:trHeight w:val="47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73" w:rsidRPr="00434573" w:rsidRDefault="00434573" w:rsidP="004345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запроса заявителем</w:t>
            </w:r>
          </w:p>
        </w:tc>
      </w:tr>
    </w:tbl>
    <w:p w:rsidR="00434573" w:rsidRPr="00434573" w:rsidRDefault="00434573" w:rsidP="00434573">
      <w:pPr>
        <w:spacing w:after="0" w:line="240" w:lineRule="auto"/>
        <w:ind w:left="141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440A46" wp14:editId="67282F47">
                <wp:extent cx="152400" cy="457200"/>
                <wp:effectExtent l="0" t="0" r="0" b="0"/>
                <wp:docPr id="6" name="AutoShape 1" descr="http://pravo-search.minjust.ru:8080/bigs/9c12d473-d2cf-4fec-b068-5ecbfc3ae827_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BFBFB" id="AutoShape 1" o:spid="_x0000_s1026" alt="http://pravo-search.minjust.ru:8080/bigs/9c12d473-d2cf-4fec-b068-5ecbfc3ae827_files/image001.gif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</w:tblGrid>
      <w:tr w:rsidR="00434573" w:rsidRPr="00434573" w:rsidTr="00434573">
        <w:trPr>
          <w:trHeight w:val="936"/>
        </w:trPr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73" w:rsidRPr="00434573" w:rsidRDefault="00434573" w:rsidP="004345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запроса делопроизводителем администрации(срок выполнения административной процедуры – 1 день)</w:t>
            </w:r>
          </w:p>
        </w:tc>
      </w:tr>
    </w:tbl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1048"/>
      </w:tblGrid>
      <w:tr w:rsidR="00434573" w:rsidRPr="00434573" w:rsidTr="00434573">
        <w:trPr>
          <w:gridAfter w:val="1"/>
          <w:trHeight w:val="225"/>
          <w:tblCellSpacing w:w="0" w:type="dxa"/>
        </w:trPr>
        <w:tc>
          <w:tcPr>
            <w:tcW w:w="4590" w:type="dxa"/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4573" w:rsidRPr="00434573" w:rsidTr="00434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4573" w:rsidRPr="00434573" w:rsidRDefault="00434573" w:rsidP="004345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4AE57D" wp14:editId="7D247486">
                      <wp:extent cx="152400" cy="541020"/>
                      <wp:effectExtent l="0" t="0" r="0" b="0"/>
                      <wp:docPr id="5" name="AutoShape 2" descr="http://pravo-search.minjust.ru:8080/bigs/9c12d473-d2cf-4fec-b068-5ecbfc3ae827_files/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32D68" id="AutoShape 2" o:spid="_x0000_s1026" alt="http://pravo-search.minjust.ru:8080/bigs/9c12d473-d2cf-4fec-b068-5ecbfc3ae827_files/image002.gif" style="width:12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3457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52BFE1" wp14:editId="01A46CE4">
                      <wp:extent cx="152400" cy="541020"/>
                      <wp:effectExtent l="0" t="0" r="0" b="0"/>
                      <wp:docPr id="4" name="AutoShape 3" descr="http://pravo-search.minjust.ru:8080/bigs/9c12d473-d2cf-4fec-b068-5ecbfc3ae827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F8068" id="AutoShape 3" o:spid="_x0000_s1026" alt="http://pravo-search.minjust.ru:8080/bigs/9c12d473-d2cf-4fec-b068-5ecbfc3ae827_files/image003.gif" style="width:12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</w:tblGrid>
      <w:tr w:rsidR="00434573" w:rsidRPr="00434573" w:rsidTr="00434573">
        <w:trPr>
          <w:trHeight w:val="902"/>
        </w:trPr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73" w:rsidRPr="00434573" w:rsidRDefault="00434573" w:rsidP="0043457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администрацией запроса и документов, представленных заявителем (срок выполнения административной процедуры – не более 2 дней)</w:t>
            </w:r>
          </w:p>
        </w:tc>
      </w:tr>
    </w:tbl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9801E9" wp14:editId="0B702E53">
                <wp:extent cx="152400" cy="373380"/>
                <wp:effectExtent l="0" t="0" r="0" b="0"/>
                <wp:docPr id="3" name="AutoShape 4" descr="http://pravo-search.minjust.ru:8080/bigs/9c12d473-d2cf-4fec-b068-5ecbfc3ae827_files/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2B459" id="AutoShape 4" o:spid="_x0000_s1026" alt="http://pravo-search.minjust.ru:8080/bigs/9c12d473-d2cf-4fec-b068-5ecbfc3ae827_files/image004.gif" style="width:12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</w:tblGrid>
      <w:tr w:rsidR="00434573" w:rsidRPr="00434573" w:rsidTr="00434573">
        <w:trPr>
          <w:trHeight w:val="1070"/>
        </w:trPr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73" w:rsidRPr="00434573" w:rsidRDefault="00434573" w:rsidP="0043457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признан или не признан соответствующим требованиям настоящего Административного регламента (срок выполнения административной процедуры – не более 15 минут)</w:t>
            </w:r>
          </w:p>
        </w:tc>
      </w:tr>
    </w:tbl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8E4C6B" wp14:editId="2815A52C">
                <wp:extent cx="1203960" cy="1165860"/>
                <wp:effectExtent l="0" t="0" r="0" b="0"/>
                <wp:docPr id="2" name="AutoShape 5" descr="http://pravo-search.minjust.ru:8080/bigs/9c12d473-d2cf-4fec-b068-5ecbfc3ae827_files/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396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1D6E2" id="AutoShape 5" o:spid="_x0000_s1026" alt="http://pravo-search.minjust.ru:8080/bigs/9c12d473-d2cf-4fec-b068-5ecbfc3ae827_files/image005.gif" style="width:94.8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43457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16799E" wp14:editId="28D0F764">
                <wp:extent cx="1287780" cy="1165860"/>
                <wp:effectExtent l="0" t="0" r="0" b="0"/>
                <wp:docPr id="1" name="AutoShape 6" descr="http://pravo-search.minjust.ru:8080/bigs/9c12d473-d2cf-4fec-b068-5ecbfc3ae827_files/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778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7685D" id="AutoShape 6" o:spid="_x0000_s1026" alt="http://pravo-search.minjust.ru:8080/bigs/9c12d473-d2cf-4fec-b068-5ecbfc3ae827_files/image006.gif" style="width:101.4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850"/>
        <w:gridCol w:w="3829"/>
      </w:tblGrid>
      <w:tr w:rsidR="00434573" w:rsidRPr="00434573" w:rsidTr="00434573">
        <w:trPr>
          <w:trHeight w:val="1440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73" w:rsidRPr="00434573" w:rsidRDefault="00434573" w:rsidP="004345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информация об объектах недвижимого имущества, находящихся в муниципальной собственности и предназначенных для сдачи в </w:t>
            </w: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аренду   процедуры – не более10 дней)</w:t>
            </w:r>
          </w:p>
          <w:p w:rsidR="00434573" w:rsidRPr="00434573" w:rsidRDefault="00434573" w:rsidP="0043457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73" w:rsidRPr="00434573" w:rsidRDefault="00434573" w:rsidP="004345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73" w:rsidRPr="00434573" w:rsidRDefault="00434573" w:rsidP="004345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Уведомление об отказе в </w:t>
            </w:r>
            <w:proofErr w:type="spellStart"/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</w:t>
            </w:r>
            <w:proofErr w:type="spellEnd"/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434573" w:rsidRPr="00434573" w:rsidRDefault="00434573" w:rsidP="004345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</w:t>
            </w:r>
            <w:proofErr w:type="spellEnd"/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информации об объектах </w:t>
            </w:r>
            <w:proofErr w:type="spellStart"/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нед-вижимого</w:t>
            </w:r>
            <w:proofErr w:type="spellEnd"/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имущества, находящихся в муниципальной собственности </w:t>
            </w:r>
            <w:r w:rsidRPr="00434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предназначенных для сдачи в аренду  (срок выполнения административной процедуры - не более 2 дней)</w:t>
            </w:r>
          </w:p>
        </w:tc>
      </w:tr>
    </w:tbl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Приложение № 2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 Административному регламенту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исполнения муниципальной услуги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«Предоставление информации об объектах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недвижимого имущества, находящихся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муниципальной собственности и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предназначенных для сдачи в аренду».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 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Очкуровского сельского поселения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(инициалы, фамилия)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(указываются реквизиты заявителя,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номера телефонов)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 _____________ сельского поселения Николаевского муниципального района Волгоградской области: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(указывается наименование, местонахождение объекта недвижимости, другие характеристики)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      ________________           ____________________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дата)   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>  (подпись заявителя)         (расшифровка подписи)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573" w:rsidRPr="00434573" w:rsidRDefault="00434573" w:rsidP="004345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 (указывается заявителем способ получения ответа на запрос)</w:t>
      </w:r>
    </w:p>
    <w:p w:rsidR="00434573" w:rsidRPr="00434573" w:rsidRDefault="00434573" w:rsidP="004345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left="4956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Приложение № 3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 Административному регламенту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исполнения муниципальной услуги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«Предоставление информации об объектах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недвижимого имущества, находящихся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муниципальной собственности и</w:t>
      </w:r>
    </w:p>
    <w:p w:rsidR="00434573" w:rsidRPr="00434573" w:rsidRDefault="00434573" w:rsidP="0043457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предназначенных для сдачи в аренду».</w:t>
      </w:r>
    </w:p>
    <w:p w:rsidR="00434573" w:rsidRPr="00434573" w:rsidRDefault="00434573" w:rsidP="00434573">
      <w:pPr>
        <w:spacing w:after="0" w:line="240" w:lineRule="auto"/>
        <w:ind w:left="4956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left="4956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Главе Очкуровского сельского поселения Николаевского муниципального района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ФИО (наименование юридического лица)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Адрес: 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 ___________________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Адрес электронной почты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Адрес места нахождения: _______________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Контактный телефон: ___________________</w:t>
      </w:r>
    </w:p>
    <w:p w:rsidR="00434573" w:rsidRPr="00434573" w:rsidRDefault="00434573" w:rsidP="0043457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Адрес электронной почты 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Исх. N 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от "___"____________ _____ г.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В результате _____________________________________________________________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(указать обжалуемые решения, действия, бездействие должностных лиц)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следующими должностными лицами (специалистами)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: (должность, Ф.И.О.)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(должность, Ф.И.О.)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нашей организации __________________________________________________________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(характер жалобы)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(изложить факты)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В связи с вышеизложенными фактами и на основании 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(указать нормативно-правовые акты, на которые ссылается заявитель)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прошу: ________________________________________________________________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"___"______________ ____ г.</w:t>
      </w:r>
    </w:p>
    <w:p w:rsidR="00434573" w:rsidRPr="00434573" w:rsidRDefault="00434573" w:rsidP="0043457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Заявитель: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___________________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                                              </w:t>
      </w:r>
      <w:proofErr w:type="gramStart"/>
      <w:r w:rsidRPr="00434573">
        <w:rPr>
          <w:rFonts w:ascii="Arial" w:eastAsia="Times New Roman" w:hAnsi="Arial" w:cs="Arial"/>
          <w:sz w:val="24"/>
          <w:szCs w:val="24"/>
          <w:lang w:eastAsia="ru-RU"/>
        </w:rPr>
        <w:t>   (</w:t>
      </w:r>
      <w:proofErr w:type="gramEnd"/>
      <w:r w:rsidRPr="00434573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434573" w:rsidRPr="00434573" w:rsidRDefault="00434573" w:rsidP="004345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573">
        <w:rPr>
          <w:rFonts w:ascii="Arial" w:eastAsia="Times New Roman" w:hAnsi="Arial" w:cs="Arial"/>
          <w:sz w:val="24"/>
          <w:szCs w:val="24"/>
          <w:lang w:eastAsia="ru-RU"/>
        </w:rPr>
        <w:t>лица, должность и Ф.И.О. руководителя) М.П.</w:t>
      </w:r>
    </w:p>
    <w:p w:rsidR="00F57E16" w:rsidRPr="00434573" w:rsidRDefault="00F57E16" w:rsidP="00434573"/>
    <w:sectPr w:rsidR="00F57E16" w:rsidRPr="0043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434573"/>
    <w:rsid w:val="00486DAD"/>
    <w:rsid w:val="00514B32"/>
    <w:rsid w:val="0087400A"/>
    <w:rsid w:val="0089349F"/>
    <w:rsid w:val="008A48AA"/>
    <w:rsid w:val="00904000"/>
    <w:rsid w:val="009A07AA"/>
    <w:rsid w:val="00A05885"/>
    <w:rsid w:val="00AA228F"/>
    <w:rsid w:val="00AE475D"/>
    <w:rsid w:val="00AE57CB"/>
    <w:rsid w:val="00C56FBB"/>
    <w:rsid w:val="00F57E16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C5CF"/>
  <w15:chartTrackingRefBased/>
  <w15:docId w15:val="{B3C14663-4DDC-4389-9BD9-9573DE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F3CCB7E0-221C-47CD-8A31-2411E719C7CC" TargetMode="External"/><Relationship Id="rId13" Type="http://schemas.openxmlformats.org/officeDocument/2006/relationships/hyperlink" Target="http://pravo-search.minjust.ru:8080/bigs/showDocument.html?id=F3CCB7E0-221C-47CD-8A31-2411E719C7CC" TargetMode="External"/><Relationship Id="rId18" Type="http://schemas.openxmlformats.org/officeDocument/2006/relationships/hyperlink" Target="http://pravo-search.minjust.ru:8080/bigs/showDocument.html?id=F3CCB7E0-221C-47CD-8A31-2411E719C7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36FEA067-12CD-4E59-A2AC-7A792014F18B" TargetMode="External"/><Relationship Id="rId7" Type="http://schemas.openxmlformats.org/officeDocument/2006/relationships/hyperlink" Target="http://pravo-search.minjust.ru:8080/bigs/showDocument.html?id=15E82548-0B78-4ECD-88E5-4C0EC05C0D8F" TargetMode="External"/><Relationship Id="rId12" Type="http://schemas.openxmlformats.org/officeDocument/2006/relationships/hyperlink" Target="http://pravo-search.minjust.ru:8080/bigs/showDocument.html?id=15E82548-0B78-4ECD-88E5-4C0EC05C0D8F" TargetMode="External"/><Relationship Id="rId17" Type="http://schemas.openxmlformats.org/officeDocument/2006/relationships/hyperlink" Target="http://pravo-search.minjust.ru:8080/bigs/showDocument.html?id=15E82548-0B78-4ECD-88E5-4C0EC05C0D8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olganet.ru/" TargetMode="External"/><Relationship Id="rId20" Type="http://schemas.openxmlformats.org/officeDocument/2006/relationships/hyperlink" Target="http://pravo-search.minjust.ru:8080/bigs/showDocument.html?id=E858637D-9A56-44F3-B47D-D0FBADD517F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A52C562-36E7-4BFE-AABA-1B38C204E4FA" TargetMode="External"/><Relationship Id="rId11" Type="http://schemas.openxmlformats.org/officeDocument/2006/relationships/hyperlink" Target="http://pravo-search.minjust.ru:8080/bigs/showDocument.html?id=9A52C562-36E7-4BFE-AABA-1B38C204E4F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6FEA067-12CD-4E59-A2AC-7A792014F18B" TargetMode="External"/><Relationship Id="rId15" Type="http://schemas.openxmlformats.org/officeDocument/2006/relationships/hyperlink" Target="http://www.nikadm.ru/" TargetMode="External"/><Relationship Id="rId23" Type="http://schemas.openxmlformats.org/officeDocument/2006/relationships/hyperlink" Target="http://pravo-search.minjust.ru:8080/bigs/showDocument.html?id=36FEA067-12CD-4E59-A2AC-7A792014F18B" TargetMode="External"/><Relationship Id="rId10" Type="http://schemas.openxmlformats.org/officeDocument/2006/relationships/hyperlink" Target="http://pravo-search.minjust.ru:8080/bigs/showDocument.html?id=36FEA067-12CD-4E59-A2AC-7A792014F18B" TargetMode="External"/><Relationship Id="rId19" Type="http://schemas.openxmlformats.org/officeDocument/2006/relationships/hyperlink" Target="http://pravo-search.minjust.ru:8080/bigs/showDocument.html?id=E858637D-9A56-44F3-B47D-D0FBADD517F4" TargetMode="External"/><Relationship Id="rId4" Type="http://schemas.openxmlformats.org/officeDocument/2006/relationships/hyperlink" Target="http://pravo-search.minjust.ru:8080/bigs/showDocument.html?id=E858637D-9A56-44F3-B47D-D0FBADD517F4" TargetMode="External"/><Relationship Id="rId9" Type="http://schemas.openxmlformats.org/officeDocument/2006/relationships/hyperlink" Target="http://pravo-search.minjust.ru:8080/bigs/showDocument.html?id=E858637D-9A56-44F3-B47D-D0FBADD517F4" TargetMode="External"/><Relationship Id="rId14" Type="http://schemas.openxmlformats.org/officeDocument/2006/relationships/hyperlink" Target="mailto:adm.ochkurowka@yandex.ru" TargetMode="External"/><Relationship Id="rId22" Type="http://schemas.openxmlformats.org/officeDocument/2006/relationships/hyperlink" Target="http://pravo-search.minjust.ru:8080/bigs/showDocument.html?id=9A52C562-36E7-4BFE-AABA-1B38C204E4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5876</Words>
  <Characters>33496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13</cp:revision>
  <dcterms:created xsi:type="dcterms:W3CDTF">2021-03-30T12:38:00Z</dcterms:created>
  <dcterms:modified xsi:type="dcterms:W3CDTF">2021-03-30T13:21:00Z</dcterms:modified>
</cp:coreProperties>
</file>