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30 ноября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ans" w:hAnsi="Liberation Sans"/>
          <w:sz w:val="26"/>
          <w:szCs w:val="26"/>
        </w:rPr>
      </w:pPr>
      <w:r>
        <w:rPr>
          <w:rFonts w:eastAsia="Times New Roman" w:cs="Times New Roman" w:ascii="Liberation Sans" w:hAnsi="Liberation Sans"/>
          <w:b/>
          <w:bCs/>
          <w:sz w:val="26"/>
          <w:szCs w:val="26"/>
          <w:lang w:eastAsia="ru-RU"/>
        </w:rPr>
        <w:t>Мамы: к</w:t>
      </w:r>
      <w:r>
        <w:rPr>
          <w:rFonts w:eastAsia="Times New Roman" w:cs="Times New Roman" w:ascii="Liberation Sans" w:hAnsi="Liberation Sans"/>
          <w:b/>
          <w:bCs/>
          <w:sz w:val="26"/>
          <w:szCs w:val="26"/>
          <w:lang w:eastAsia="ru-RU"/>
        </w:rPr>
        <w:t xml:space="preserve">акие выплаты и льготы </w:t>
      </w:r>
      <w:r>
        <w:rPr>
          <w:rFonts w:eastAsia="Times New Roman" w:cs="Times New Roman" w:ascii="Liberation Sans" w:hAnsi="Liberation Sans"/>
          <w:b/>
          <w:bCs/>
          <w:sz w:val="26"/>
          <w:szCs w:val="26"/>
          <w:lang w:eastAsia="ru-RU"/>
        </w:rPr>
        <w:t xml:space="preserve">им </w:t>
      </w:r>
      <w:r>
        <w:rPr>
          <w:rFonts w:eastAsia="Times New Roman" w:cs="Times New Roman" w:ascii="Liberation Sans" w:hAnsi="Liberation Sans"/>
          <w:b/>
          <w:bCs/>
          <w:sz w:val="26"/>
          <w:szCs w:val="26"/>
          <w:lang w:eastAsia="ru-RU"/>
        </w:rPr>
        <w:t>положены</w:t>
      </w:r>
      <w:r>
        <w:rPr>
          <w:rFonts w:eastAsia="Times New Roman" w:cs="Times New Roman" w:ascii="Liberation Sans" w:hAnsi="Liberation Sans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Liberation Sans" w:hAnsi="Liberation Sans"/>
          <w:b/>
          <w:bCs/>
          <w:sz w:val="26"/>
          <w:szCs w:val="26"/>
          <w:lang w:eastAsia="ru-RU"/>
        </w:rPr>
        <w:t>по линии ПФР</w:t>
      </w:r>
    </w:p>
    <w:p>
      <w:pPr>
        <w:pStyle w:val="Normal"/>
        <w:jc w:val="center"/>
        <w:rPr>
          <w:rFonts w:eastAsia="Times New Roman" w:cs="Times New Roman"/>
          <w:lang w:eastAsia="ru-RU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eastAsia="Times New Roman" w:cs="Times New Roman" w:ascii="Liberation Sans" w:hAnsi="Liberation Sans"/>
          <w:b/>
          <w:bCs/>
          <w:color w:val="3366FF"/>
          <w:sz w:val="26"/>
          <w:szCs w:val="26"/>
          <w:lang w:eastAsia="ru-RU"/>
        </w:rPr>
        <w:tab/>
      </w:r>
      <w:r>
        <w:rPr>
          <w:rFonts w:eastAsia="Times New Roman" w:cs="Times New Roman" w:ascii="Liberation Sans" w:hAnsi="Liberation Sans"/>
          <w:b/>
          <w:bCs/>
          <w:color w:val="006699"/>
          <w:sz w:val="24"/>
          <w:szCs w:val="24"/>
          <w:shd w:fill="FFFFFF" w:val="clear"/>
          <w:lang w:eastAsia="ru-RU"/>
        </w:rPr>
        <w:t>Материнский (семейный) капитал</w:t>
      </w:r>
      <w:r>
        <w:rPr>
          <w:rFonts w:eastAsia="Times New Roman" w:cs="Times New Roman" w:ascii="Liberation Sans" w:hAnsi="Liberation Sans"/>
          <w:b w:val="false"/>
          <w:bCs w:val="false"/>
          <w:color w:val="3366F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– известная мера государственной поддержки семей с детьми. С начала 2020 года программа была расширена: семьи, в которых первый реб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ё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нок рожд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ё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н или усыновл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ё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н начиная с 1 января 2020 года, получили право на материнский капитал в размере 466 617 рублей. Если в такой семье в дальнейшем появится второй реб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ё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нок, то материнский капитал будет дополнительно увеличен на 150 тыс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яч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 xml:space="preserve"> рублей и составит 616 617 рублей.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ab/>
        <w:t>Для семей, в которых первый реб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ё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нок был рожд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ё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н до 2020 года, а второй появится в этом году или позднее, размер материнского капитала сразу составит 616 617 руб..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ab/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 xml:space="preserve">В 2021 году размер материнского капитала составит 483 882 рубля на первого ребёнка и 639 432 рубля на второго ребёнка, если на первого семья не получала материнский капитал. Если семья уже получила маткапитал на первого ребёнка, доплата на второго составит         155 550 рублей. </w:t>
      </w:r>
    </w:p>
    <w:p>
      <w:pPr>
        <w:pStyle w:val="Normal"/>
        <w:jc w:val="both"/>
        <w:rPr>
          <w:rFonts w:eastAsia="Times New Roman" w:cs="Times New Roman"/>
          <w:lang w:eastAsia="ru-RU"/>
        </w:rPr>
      </w:pPr>
      <w:r>
        <w:rPr>
          <w:rFonts w:ascii="Liberation Sans" w:hAnsi="Liberation Sans"/>
          <w:b w:val="false"/>
          <w:bCs w:val="false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Liberation Sans" w:hAnsi="Liberation Sans"/>
          <w:b w:val="false"/>
          <w:bCs w:val="false"/>
          <w:color w:val="3366FF"/>
          <w:sz w:val="24"/>
          <w:szCs w:val="24"/>
          <w:lang w:eastAsia="ru-RU"/>
        </w:rPr>
        <w:tab/>
      </w:r>
      <w:r>
        <w:rPr>
          <w:rFonts w:eastAsia="Times New Roman" w:cs="Times New Roman" w:ascii="Liberation Sans" w:hAnsi="Liberation Sans"/>
          <w:b/>
          <w:bCs/>
          <w:color w:val="006699"/>
          <w:sz w:val="24"/>
          <w:szCs w:val="24"/>
          <w:lang w:eastAsia="ru-RU"/>
        </w:rPr>
        <w:t>Досрочный выход на пенсию многодетных мам</w:t>
      </w:r>
      <w:r>
        <w:rPr>
          <w:rFonts w:eastAsia="Times New Roman" w:cs="Times New Roman" w:ascii="Liberation Sans" w:hAnsi="Liberation Sans"/>
          <w:b w:val="false"/>
          <w:bCs w:val="false"/>
          <w:color w:val="00669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Liberation Sans" w:hAnsi="Liberation Sans"/>
          <w:b w:val="false"/>
          <w:bCs w:val="false"/>
          <w:color w:val="000000"/>
          <w:sz w:val="24"/>
          <w:szCs w:val="24"/>
          <w:lang w:eastAsia="ru-RU"/>
        </w:rPr>
        <w:t>–</w:t>
      </w:r>
      <w:r>
        <w:rPr>
          <w:rFonts w:eastAsia="Times New Roman" w:cs="Times New Roman" w:ascii="Liberation Sans" w:hAnsi="Liberation Sans"/>
          <w:b w:val="false"/>
          <w:bCs w:val="false"/>
          <w:color w:val="3366F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 xml:space="preserve">женщины, воспитавшие 3 и более детей до 8 летнего возраста, могут уйти на пенсию раньше общеустановленного 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 xml:space="preserve">пенсионного 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 xml:space="preserve">возраста. Если у женщины трое детей, она сможет выйти на пенсию на 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3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 xml:space="preserve"> года раньше, если детей четверо – на 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4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 xml:space="preserve"> года раньше. Матери пяти и более детей по-прежнему могут выходить на пенсию в 50 лет. Важно отметить, что страховой стаж матерей для досрочного выхода на пенсию должен составлять не менее 15 лет.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ab/>
        <w:t>В 50 лет на пенсию может выйти мама инвалида с детства, воспитавшая его до 8-летнего возраста. При этом также необходимо иметь не менее 15 лет стажа.</w:t>
      </w:r>
    </w:p>
    <w:p>
      <w:pPr>
        <w:pStyle w:val="Normal"/>
        <w:jc w:val="both"/>
        <w:rPr>
          <w:rFonts w:eastAsia="Times New Roman" w:cs="Times New Roman"/>
          <w:color w:val="3366FF"/>
          <w:lang w:eastAsia="ru-RU"/>
        </w:rPr>
      </w:pPr>
      <w:r>
        <w:rPr>
          <w:rFonts w:ascii="Liberation Sans" w:hAnsi="Liberation Sans"/>
          <w:b w:val="false"/>
          <w:bCs w:val="false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Liberation Sans" w:hAnsi="Liberation Sans"/>
          <w:b w:val="false"/>
          <w:bCs w:val="false"/>
          <w:color w:val="3366FF"/>
          <w:sz w:val="24"/>
          <w:szCs w:val="24"/>
          <w:lang w:eastAsia="ru-RU"/>
        </w:rPr>
        <w:tab/>
      </w:r>
      <w:r>
        <w:rPr>
          <w:rFonts w:eastAsia="Times New Roman" w:cs="Times New Roman" w:ascii="Liberation Sans" w:hAnsi="Liberation Sans"/>
          <w:b/>
          <w:bCs/>
          <w:color w:val="006699"/>
          <w:sz w:val="24"/>
          <w:szCs w:val="24"/>
          <w:lang w:eastAsia="ru-RU"/>
        </w:rPr>
        <w:t>Мамам, ухаживающим за реб</w:t>
      </w:r>
      <w:r>
        <w:rPr>
          <w:rFonts w:eastAsia="Times New Roman" w:cs="Times New Roman" w:ascii="Liberation Sans" w:hAnsi="Liberation Sans"/>
          <w:b/>
          <w:bCs/>
          <w:color w:val="006699"/>
          <w:sz w:val="24"/>
          <w:szCs w:val="24"/>
          <w:lang w:eastAsia="ru-RU"/>
        </w:rPr>
        <w:t>ё</w:t>
      </w:r>
      <w:r>
        <w:rPr>
          <w:rFonts w:eastAsia="Times New Roman" w:cs="Times New Roman" w:ascii="Liberation Sans" w:hAnsi="Liberation Sans"/>
          <w:b/>
          <w:bCs/>
          <w:color w:val="006699"/>
          <w:sz w:val="24"/>
          <w:szCs w:val="24"/>
          <w:lang w:eastAsia="ru-RU"/>
        </w:rPr>
        <w:t>нком-инвалидом</w:t>
      </w:r>
      <w:r>
        <w:rPr>
          <w:rFonts w:eastAsia="Times New Roman" w:cs="Times New Roman" w:ascii="Liberation Sans" w:hAnsi="Liberation Sans"/>
          <w:b w:val="false"/>
          <w:bCs w:val="false"/>
          <w:color w:val="3366F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или инвалидом с детства I группы, положена выплата по уходу в размере 10 000 рублей. Женщина при этом должна быть неработающей.</w:t>
      </w:r>
    </w:p>
    <w:p>
      <w:pPr>
        <w:pStyle w:val="Normal"/>
        <w:jc w:val="both"/>
        <w:rPr>
          <w:rFonts w:eastAsia="Times New Roman" w:cs="Times New Roman"/>
          <w:lang w:eastAsia="ru-RU"/>
        </w:rPr>
      </w:pPr>
      <w:r>
        <w:rPr>
          <w:rFonts w:ascii="Liberation Sans" w:hAnsi="Liberation Sans"/>
          <w:b w:val="false"/>
          <w:bCs w:val="false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Liberation Sans" w:hAnsi="Liberation Sans"/>
          <w:b w:val="false"/>
          <w:bCs w:val="false"/>
          <w:color w:val="3366FF"/>
          <w:sz w:val="24"/>
          <w:szCs w:val="24"/>
          <w:lang w:eastAsia="ru-RU"/>
        </w:rPr>
        <w:tab/>
      </w:r>
      <w:r>
        <w:rPr>
          <w:rFonts w:eastAsia="Times New Roman" w:cs="Times New Roman" w:ascii="Liberation Sans" w:hAnsi="Liberation Sans"/>
          <w:b/>
          <w:bCs/>
          <w:color w:val="006699"/>
          <w:sz w:val="24"/>
          <w:szCs w:val="24"/>
          <w:lang w:eastAsia="ru-RU"/>
        </w:rPr>
        <w:t>Период ухода за детьми</w:t>
      </w:r>
      <w:r>
        <w:rPr>
          <w:rFonts w:eastAsia="Times New Roman" w:cs="Times New Roman" w:ascii="Liberation Sans" w:hAnsi="Liberation Sans"/>
          <w:b w:val="false"/>
          <w:bCs w:val="false"/>
          <w:color w:val="3366F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учитывается при определении права на пенсию и расч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ё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те пенсии матери. В это время мама не имеет возможности работать, но её страховая пенсия формируется, потому что ей начисляются пенсионные коэффициенты, а сами периоды ухода за реб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ё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нком засчитываются в стаж. За каждый год ухода за реб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ё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нком до исполнения ему полутора лет назначается определенное количество пенсионных коэффициентов: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- 1,8 - за один год ухода за первым реб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ё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нком,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- 3,6 - за один год ухода за вторым,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- 5,4 - за один год ухода за третьим или четвертым реб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ё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нком.</w:t>
      </w:r>
    </w:p>
    <w:p>
      <w:pPr>
        <w:pStyle w:val="Normal"/>
        <w:jc w:val="both"/>
        <w:rPr>
          <w:rFonts w:eastAsia="Times New Roman" w:cs="Times New Roman"/>
          <w:color w:val="365F91"/>
          <w:lang w:eastAsia="ru-RU"/>
        </w:rPr>
      </w:pPr>
      <w:r>
        <w:rPr>
          <w:rFonts w:ascii="Liberation Sans" w:hAnsi="Liberation Sans"/>
          <w:b w:val="false"/>
          <w:bCs w:val="false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b w:val="false"/>
          <w:bCs w:val="false"/>
          <w:color w:val="365F91"/>
          <w:sz w:val="24"/>
          <w:szCs w:val="24"/>
          <w:lang w:eastAsia="ru-RU"/>
        </w:rPr>
        <w:tab/>
      </w:r>
      <w:r>
        <w:rPr>
          <w:rFonts w:eastAsia="Times New Roman" w:cs="Times New Roman" w:ascii="Liberation Sans" w:hAnsi="Liberation Sans"/>
          <w:b/>
          <w:bCs/>
          <w:color w:val="006699"/>
          <w:sz w:val="24"/>
          <w:szCs w:val="24"/>
          <w:lang w:eastAsia="ru-RU"/>
        </w:rPr>
        <w:t xml:space="preserve">Мамы </w:t>
      </w:r>
      <w:r>
        <w:rPr>
          <w:rFonts w:eastAsia="Times New Roman" w:cs="Times New Roman" w:ascii="Liberation Sans" w:hAnsi="Liberation Sans"/>
          <w:b/>
          <w:bCs/>
          <w:color w:val="006699"/>
          <w:sz w:val="24"/>
          <w:szCs w:val="24"/>
          <w:lang w:eastAsia="ru-RU"/>
        </w:rPr>
        <w:t>на пенсии</w:t>
      </w:r>
      <w:r>
        <w:rPr>
          <w:rFonts w:eastAsia="Times New Roman" w:cs="Times New Roman" w:ascii="Liberation Sans" w:hAnsi="Liberation Sans"/>
          <w:b/>
          <w:bCs/>
          <w:color w:val="006699"/>
          <w:sz w:val="24"/>
          <w:szCs w:val="24"/>
          <w:lang w:eastAsia="ru-RU"/>
        </w:rPr>
        <w:t xml:space="preserve">, у которых есть несовершеннолетние дети или </w:t>
      </w:r>
      <w:r>
        <w:rPr>
          <w:rFonts w:eastAsia="Times New Roman" w:cs="Times New Roman" w:ascii="Liberation Sans" w:hAnsi="Liberation Sans"/>
          <w:b/>
          <w:bCs/>
          <w:color w:val="006699"/>
          <w:sz w:val="24"/>
          <w:szCs w:val="24"/>
          <w:lang w:eastAsia="ru-RU"/>
        </w:rPr>
        <w:t>дети-студенты,</w:t>
      </w:r>
      <w:r>
        <w:rPr>
          <w:rFonts w:eastAsia="Times New Roman" w:cs="Times New Roman" w:ascii="Liberation Sans" w:hAnsi="Liberation Sans"/>
          <w:b w:val="false"/>
          <w:bCs w:val="false"/>
          <w:color w:val="365F9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имеют право на повышенную фиксированную выплату к страховой пенсии. При этом важно, чтобы студент старше 18 лет обучался по очной форме в образовательном учреждении, находился на иждивении мамы и был не старше 23 лет. На детей до 18 лет увеличенная фиксированная выплата к пенсии устанавливается независимо от факта иждивения и уч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ё</w:t>
      </w:r>
      <w:r>
        <w:rPr>
          <w:rFonts w:eastAsia="Times New Roman" w:cs="Times New Roman" w:ascii="Liberation Sans" w:hAnsi="Liberation Sans"/>
          <w:b w:val="false"/>
          <w:bCs w:val="false"/>
          <w:sz w:val="24"/>
          <w:szCs w:val="24"/>
          <w:lang w:eastAsia="ru-RU"/>
        </w:rPr>
        <w:t>бы. За каждого иждивенца пенсионер в этом году получает дополнительно к пенсии 1 895,42 рублей.</w:t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LibreOffice/4.4.3.2$Windows_x86 LibreOffice_project/88805f81e9fe61362df02b9941de8e38a9b5fd16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2020-11-30T08:42:52Z</cp:lastPrinted>
  <dcterms:modified xsi:type="dcterms:W3CDTF">2020-11-30T08:43:30Z</dcterms:modified>
  <cp:revision>101</cp:revision>
</cp:coreProperties>
</file>