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D9" w:rsidRPr="00CA525B" w:rsidRDefault="00B30058" w:rsidP="00C938D9">
      <w:pPr>
        <w:pStyle w:val="3"/>
        <w:spacing w:line="240" w:lineRule="atLeast"/>
        <w:ind w:left="-284"/>
        <w:rPr>
          <w:sz w:val="28"/>
        </w:rPr>
      </w:pPr>
      <w:r>
        <w:rPr>
          <w:sz w:val="28"/>
        </w:rPr>
        <w:t xml:space="preserve"> </w:t>
      </w:r>
      <w:r w:rsidR="00C938D9" w:rsidRPr="00CA525B">
        <w:rPr>
          <w:sz w:val="28"/>
        </w:rPr>
        <w:t>АДМИНИСТРАЦИЯ</w:t>
      </w:r>
    </w:p>
    <w:p w:rsidR="00C938D9" w:rsidRPr="00CA525B" w:rsidRDefault="0011678E" w:rsidP="00C938D9">
      <w:pPr>
        <w:pStyle w:val="3"/>
        <w:spacing w:line="240" w:lineRule="atLeast"/>
        <w:ind w:left="-284"/>
        <w:rPr>
          <w:sz w:val="28"/>
        </w:rPr>
      </w:pPr>
      <w:r>
        <w:rPr>
          <w:sz w:val="28"/>
        </w:rPr>
        <w:t xml:space="preserve"> ОЧКУРОВСКОГО</w:t>
      </w:r>
      <w:r w:rsidR="00C938D9" w:rsidRPr="00CA525B">
        <w:rPr>
          <w:sz w:val="28"/>
        </w:rPr>
        <w:t xml:space="preserve"> СЕЛЬСКОГО ПОСЕЛЕНИЯ</w:t>
      </w:r>
    </w:p>
    <w:p w:rsidR="00C938D9" w:rsidRPr="00562986" w:rsidRDefault="00562986" w:rsidP="00C938D9">
      <w:pPr>
        <w:spacing w:after="0" w:line="24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НИКОЛАЕВСКОГО МУНИЦИПАЛЬНОГО РАЙОНА</w:t>
      </w:r>
    </w:p>
    <w:p w:rsidR="00C938D9" w:rsidRPr="00562986" w:rsidRDefault="00562986" w:rsidP="00C938D9">
      <w:pPr>
        <w:pStyle w:val="3"/>
        <w:spacing w:line="240" w:lineRule="atLeast"/>
        <w:rPr>
          <w:sz w:val="28"/>
          <w:szCs w:val="28"/>
        </w:rPr>
      </w:pPr>
      <w:r w:rsidRPr="00562986">
        <w:rPr>
          <w:sz w:val="28"/>
          <w:szCs w:val="28"/>
        </w:rPr>
        <w:t>ВОЛГОГРАДСКОЙ ОБЛАСТИ</w:t>
      </w:r>
    </w:p>
    <w:p w:rsidR="00C938D9" w:rsidRPr="00562986" w:rsidRDefault="00C938D9" w:rsidP="00C938D9">
      <w:pPr>
        <w:pStyle w:val="5"/>
        <w:spacing w:line="240" w:lineRule="atLeast"/>
        <w:jc w:val="center"/>
        <w:rPr>
          <w:szCs w:val="28"/>
        </w:rPr>
      </w:pPr>
    </w:p>
    <w:p w:rsidR="00C938D9" w:rsidRPr="00B57AC3" w:rsidRDefault="00C938D9" w:rsidP="00C938D9">
      <w:pPr>
        <w:spacing w:after="0" w:line="240" w:lineRule="atLeast"/>
        <w:jc w:val="center"/>
        <w:rPr>
          <w:rFonts w:ascii="Arial" w:eastAsia="Calibri" w:hAnsi="Arial" w:cs="Arial"/>
          <w:sz w:val="24"/>
          <w:szCs w:val="24"/>
        </w:rPr>
      </w:pPr>
      <w:r w:rsidRPr="00B57AC3">
        <w:rPr>
          <w:rFonts w:ascii="Arial" w:eastAsia="Calibri" w:hAnsi="Arial" w:cs="Arial"/>
          <w:sz w:val="48"/>
          <w:szCs w:val="48"/>
        </w:rPr>
        <w:t>ПОСТАНОВЛЕНИЕ</w:t>
      </w:r>
    </w:p>
    <w:p w:rsidR="00C938D9" w:rsidRPr="00B57AC3" w:rsidRDefault="00C938D9" w:rsidP="00C938D9">
      <w:pPr>
        <w:spacing w:after="0" w:line="240" w:lineRule="auto"/>
        <w:rPr>
          <w:rFonts w:ascii="Arial" w:eastAsia="Calibri" w:hAnsi="Arial" w:cs="Arial"/>
          <w:sz w:val="24"/>
          <w:szCs w:val="24"/>
          <w:lang w:eastAsia="ru-RU"/>
        </w:rPr>
      </w:pPr>
    </w:p>
    <w:p w:rsidR="00562986" w:rsidRPr="00B57AC3" w:rsidRDefault="00562986" w:rsidP="006A4593">
      <w:pPr>
        <w:spacing w:after="0" w:line="240" w:lineRule="atLeast"/>
        <w:ind w:left="-284" w:right="-285"/>
        <w:rPr>
          <w:rFonts w:ascii="Arial" w:hAnsi="Arial" w:cs="Arial"/>
          <w:sz w:val="24"/>
          <w:szCs w:val="24"/>
        </w:rPr>
      </w:pPr>
    </w:p>
    <w:p w:rsidR="00562986" w:rsidRPr="00B57AC3" w:rsidRDefault="00562986" w:rsidP="006A4593">
      <w:pPr>
        <w:spacing w:after="0" w:line="240" w:lineRule="atLeast"/>
        <w:ind w:left="-284" w:right="-285"/>
        <w:rPr>
          <w:rFonts w:ascii="Arial" w:hAnsi="Arial" w:cs="Arial"/>
          <w:sz w:val="24"/>
          <w:szCs w:val="24"/>
        </w:rPr>
      </w:pPr>
    </w:p>
    <w:p w:rsidR="00250403" w:rsidRPr="00B57AC3" w:rsidRDefault="00250403" w:rsidP="006A4593">
      <w:pPr>
        <w:spacing w:after="0" w:line="240" w:lineRule="atLeast"/>
        <w:ind w:left="-284" w:right="-285"/>
        <w:rPr>
          <w:rFonts w:ascii="Arial" w:hAnsi="Arial" w:cs="Arial"/>
          <w:sz w:val="24"/>
          <w:szCs w:val="24"/>
        </w:rPr>
      </w:pPr>
      <w:r w:rsidRPr="00B57AC3">
        <w:rPr>
          <w:rFonts w:ascii="Arial" w:hAnsi="Arial" w:cs="Arial"/>
          <w:sz w:val="24"/>
          <w:szCs w:val="24"/>
        </w:rPr>
        <w:t xml:space="preserve">от </w:t>
      </w:r>
      <w:r w:rsidR="00874380" w:rsidRPr="00B57AC3">
        <w:rPr>
          <w:rFonts w:ascii="Arial" w:hAnsi="Arial" w:cs="Arial"/>
          <w:sz w:val="24"/>
          <w:szCs w:val="24"/>
        </w:rPr>
        <w:t>02</w:t>
      </w:r>
      <w:r w:rsidR="006C7411" w:rsidRPr="00B57AC3">
        <w:rPr>
          <w:rFonts w:ascii="Arial" w:hAnsi="Arial" w:cs="Arial"/>
          <w:sz w:val="24"/>
          <w:szCs w:val="24"/>
        </w:rPr>
        <w:t>.11</w:t>
      </w:r>
      <w:r w:rsidR="00874380" w:rsidRPr="00B57AC3">
        <w:rPr>
          <w:rFonts w:ascii="Arial" w:hAnsi="Arial" w:cs="Arial"/>
          <w:sz w:val="24"/>
          <w:szCs w:val="24"/>
        </w:rPr>
        <w:t>.2020</w:t>
      </w:r>
      <w:r w:rsidR="00775B35" w:rsidRPr="00B57AC3">
        <w:rPr>
          <w:rFonts w:ascii="Arial" w:hAnsi="Arial" w:cs="Arial"/>
          <w:sz w:val="24"/>
          <w:szCs w:val="24"/>
        </w:rPr>
        <w:t>г.</w:t>
      </w:r>
      <w:r w:rsidRPr="00B57AC3">
        <w:rPr>
          <w:rFonts w:ascii="Arial" w:hAnsi="Arial" w:cs="Arial"/>
          <w:sz w:val="24"/>
          <w:szCs w:val="24"/>
        </w:rPr>
        <w:t xml:space="preserve">            </w:t>
      </w:r>
      <w:r w:rsidR="00562986" w:rsidRPr="00B57AC3">
        <w:rPr>
          <w:rFonts w:ascii="Arial" w:hAnsi="Arial" w:cs="Arial"/>
          <w:sz w:val="24"/>
          <w:szCs w:val="24"/>
        </w:rPr>
        <w:t xml:space="preserve">                                       </w:t>
      </w:r>
      <w:r w:rsidRPr="00B57AC3">
        <w:rPr>
          <w:rFonts w:ascii="Arial" w:hAnsi="Arial" w:cs="Arial"/>
          <w:sz w:val="24"/>
          <w:szCs w:val="24"/>
        </w:rPr>
        <w:t xml:space="preserve"> </w:t>
      </w:r>
      <w:r w:rsidR="00874380" w:rsidRPr="00B57AC3">
        <w:rPr>
          <w:rFonts w:ascii="Arial" w:hAnsi="Arial" w:cs="Arial"/>
          <w:sz w:val="24"/>
          <w:szCs w:val="24"/>
        </w:rPr>
        <w:t>№ 55</w:t>
      </w:r>
    </w:p>
    <w:p w:rsidR="00250403" w:rsidRPr="00B57AC3" w:rsidRDefault="00250403" w:rsidP="006A4593">
      <w:pPr>
        <w:spacing w:after="0" w:line="240" w:lineRule="atLeast"/>
        <w:ind w:left="-284" w:right="-285"/>
        <w:rPr>
          <w:rFonts w:ascii="Arial" w:hAnsi="Arial" w:cs="Arial"/>
          <w:sz w:val="24"/>
          <w:szCs w:val="24"/>
        </w:rPr>
      </w:pPr>
    </w:p>
    <w:p w:rsidR="006C7411" w:rsidRPr="00B57AC3" w:rsidRDefault="00874380" w:rsidP="006C7411">
      <w:pPr>
        <w:ind w:right="-142"/>
        <w:jc w:val="both"/>
        <w:rPr>
          <w:rFonts w:ascii="Arial" w:hAnsi="Arial" w:cs="Arial"/>
          <w:b/>
          <w:sz w:val="24"/>
          <w:szCs w:val="24"/>
        </w:rPr>
      </w:pPr>
      <w:r w:rsidRPr="00B57AC3">
        <w:rPr>
          <w:rFonts w:ascii="Arial" w:hAnsi="Arial" w:cs="Arial"/>
          <w:b/>
          <w:sz w:val="24"/>
          <w:szCs w:val="24"/>
        </w:rPr>
        <w:t>О внесении изменений в ведомственную целевую программу</w:t>
      </w:r>
      <w:r w:rsidR="006C7411" w:rsidRPr="00B57AC3">
        <w:rPr>
          <w:rFonts w:ascii="Arial" w:hAnsi="Arial" w:cs="Arial"/>
          <w:b/>
          <w:sz w:val="24"/>
          <w:szCs w:val="24"/>
        </w:rPr>
        <w:t xml:space="preserve"> </w:t>
      </w:r>
      <w:r w:rsidR="006B6945" w:rsidRPr="00B57AC3">
        <w:rPr>
          <w:rFonts w:ascii="Arial" w:hAnsi="Arial" w:cs="Arial"/>
          <w:b/>
          <w:sz w:val="24"/>
          <w:szCs w:val="24"/>
        </w:rPr>
        <w:t>«Дорожный фонд</w:t>
      </w:r>
      <w:r w:rsidR="006C7411" w:rsidRPr="00B57AC3">
        <w:rPr>
          <w:rFonts w:ascii="Arial" w:hAnsi="Arial" w:cs="Arial"/>
          <w:b/>
          <w:sz w:val="24"/>
          <w:szCs w:val="24"/>
        </w:rPr>
        <w:t xml:space="preserve"> Очкуровского сельского поселения на 20</w:t>
      </w:r>
      <w:r w:rsidR="006B6945" w:rsidRPr="00B57AC3">
        <w:rPr>
          <w:rFonts w:ascii="Arial" w:hAnsi="Arial" w:cs="Arial"/>
          <w:b/>
          <w:sz w:val="24"/>
          <w:szCs w:val="24"/>
        </w:rPr>
        <w:t>20-2022г.г.</w:t>
      </w:r>
      <w:r w:rsidR="006C7411" w:rsidRPr="00B57AC3">
        <w:rPr>
          <w:rFonts w:ascii="Arial" w:hAnsi="Arial" w:cs="Arial"/>
          <w:b/>
          <w:sz w:val="24"/>
          <w:szCs w:val="24"/>
        </w:rPr>
        <w:t>»</w:t>
      </w:r>
      <w:r w:rsidRPr="00B57AC3">
        <w:rPr>
          <w:rFonts w:ascii="Arial" w:hAnsi="Arial" w:cs="Arial"/>
          <w:b/>
          <w:sz w:val="24"/>
          <w:szCs w:val="24"/>
        </w:rPr>
        <w:t xml:space="preserve">, утвержденную постановлением администрации Очкуровского сельского поселения от 08.11.2019г. №59 (в редакции от 12.02.2020г. №9) </w:t>
      </w:r>
    </w:p>
    <w:p w:rsidR="006C7411" w:rsidRPr="00B57AC3" w:rsidRDefault="006C7411" w:rsidP="006C7411">
      <w:pPr>
        <w:ind w:right="-142"/>
        <w:jc w:val="both"/>
        <w:rPr>
          <w:rFonts w:ascii="Arial" w:hAnsi="Arial" w:cs="Arial"/>
          <w:sz w:val="24"/>
          <w:szCs w:val="24"/>
        </w:rPr>
      </w:pPr>
      <w:r w:rsidRPr="00B57AC3">
        <w:rPr>
          <w:rFonts w:ascii="Arial" w:hAnsi="Arial" w:cs="Arial"/>
          <w:sz w:val="24"/>
          <w:szCs w:val="24"/>
        </w:rPr>
        <w:tab/>
      </w:r>
      <w:proofErr w:type="gramStart"/>
      <w:r w:rsidRPr="00B57AC3">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решением совете депутатов Очкуровского сельского поселения от 15.11.2013 № 300/134 «О создании муниципального дорожного фонда Очкуровского сельского поселения и утверждении Порядка формирования и использования муниципального дорожного фонда Очкуровского сельского поселения», постановлением Администрации Очкуровского сельского поселения от 06.05.2013 № 29-п «Об утверждении Порядке  разработки, утверждения</w:t>
      </w:r>
      <w:proofErr w:type="gramEnd"/>
      <w:r w:rsidRPr="00B57AC3">
        <w:rPr>
          <w:rFonts w:ascii="Arial" w:hAnsi="Arial" w:cs="Arial"/>
          <w:sz w:val="24"/>
          <w:szCs w:val="24"/>
        </w:rPr>
        <w:t xml:space="preserve"> и реализации ведомственных целевых программ Очкуровского сельского поселения Николаевского муниципального района Волгоградской области», Уставом Очкуровского сельского поселения Николаевского муниципального района Волгоградской области Администрация Очкуровского сельского поселения Николаевского муниципального района Волгоградской области  постановляет:</w:t>
      </w:r>
    </w:p>
    <w:p w:rsidR="006C7411" w:rsidRPr="00B57AC3" w:rsidRDefault="006C7411" w:rsidP="006C7411">
      <w:pPr>
        <w:ind w:right="-142"/>
        <w:jc w:val="both"/>
        <w:rPr>
          <w:rFonts w:ascii="Arial" w:hAnsi="Arial" w:cs="Arial"/>
        </w:rPr>
      </w:pPr>
    </w:p>
    <w:p w:rsidR="00214288" w:rsidRPr="00B57AC3" w:rsidRDefault="006C7411" w:rsidP="00214288">
      <w:pPr>
        <w:tabs>
          <w:tab w:val="left" w:pos="1120"/>
        </w:tabs>
        <w:spacing w:after="0"/>
        <w:jc w:val="both"/>
        <w:rPr>
          <w:rFonts w:ascii="Arial" w:hAnsi="Arial" w:cs="Arial"/>
          <w:sz w:val="24"/>
          <w:szCs w:val="24"/>
        </w:rPr>
      </w:pPr>
      <w:r w:rsidRPr="00B57AC3">
        <w:rPr>
          <w:rFonts w:ascii="Arial" w:hAnsi="Arial" w:cs="Arial"/>
          <w:sz w:val="24"/>
          <w:szCs w:val="24"/>
        </w:rPr>
        <w:t>1.</w:t>
      </w:r>
      <w:r w:rsidR="00874380" w:rsidRPr="00B57AC3">
        <w:rPr>
          <w:rFonts w:ascii="Arial" w:hAnsi="Arial" w:cs="Arial"/>
          <w:sz w:val="24"/>
          <w:szCs w:val="24"/>
        </w:rPr>
        <w:t>Внести в ведомственную целевую программу «Дорожный фонд Очкуровского сельского поселения на 2020-2022г.г.», утвержденную постановлением администрации Очкуровского сельского поселения от 08.11.2019г. №59 (в редакции от 12.02.2020г. №9) (далее – Программа) следующие изменения:</w:t>
      </w:r>
    </w:p>
    <w:p w:rsidR="00214288" w:rsidRPr="00B57AC3" w:rsidRDefault="00214288" w:rsidP="00214288">
      <w:pPr>
        <w:tabs>
          <w:tab w:val="left" w:pos="1120"/>
        </w:tabs>
        <w:spacing w:after="0"/>
        <w:jc w:val="both"/>
        <w:rPr>
          <w:rFonts w:ascii="Arial" w:hAnsi="Arial" w:cs="Arial"/>
          <w:sz w:val="24"/>
          <w:szCs w:val="24"/>
        </w:rPr>
      </w:pPr>
      <w:r w:rsidRPr="00B57AC3">
        <w:rPr>
          <w:rFonts w:ascii="Arial" w:hAnsi="Arial" w:cs="Arial"/>
          <w:sz w:val="24"/>
          <w:szCs w:val="24"/>
        </w:rPr>
        <w:t>1.1. Цель и задачи разработки программы изложить в новой редакции:</w:t>
      </w:r>
    </w:p>
    <w:p w:rsidR="00214288" w:rsidRPr="00B57AC3" w:rsidRDefault="00214288" w:rsidP="00214288">
      <w:pPr>
        <w:pStyle w:val="ae"/>
        <w:rPr>
          <w:rFonts w:ascii="Arial" w:eastAsia="Calibri" w:hAnsi="Arial" w:cs="Arial"/>
          <w:b/>
          <w:sz w:val="24"/>
          <w:szCs w:val="24"/>
        </w:rPr>
      </w:pPr>
      <w:r w:rsidRPr="00B57AC3">
        <w:rPr>
          <w:rFonts w:ascii="Arial" w:hAnsi="Arial" w:cs="Arial"/>
          <w:sz w:val="24"/>
          <w:szCs w:val="24"/>
        </w:rPr>
        <w:t>«</w:t>
      </w:r>
      <w:r w:rsidRPr="00B57AC3">
        <w:rPr>
          <w:rFonts w:ascii="Arial" w:hAnsi="Arial" w:cs="Arial"/>
          <w:b/>
          <w:sz w:val="24"/>
          <w:szCs w:val="24"/>
        </w:rPr>
        <w:t xml:space="preserve">Цель: </w:t>
      </w:r>
    </w:p>
    <w:p w:rsidR="00CC30C1" w:rsidRPr="00B57AC3" w:rsidRDefault="00CC30C1" w:rsidP="00CC30C1">
      <w:pPr>
        <w:pStyle w:val="ae"/>
        <w:ind w:firstLine="0"/>
        <w:rPr>
          <w:rFonts w:ascii="Arial" w:hAnsi="Arial" w:cs="Arial"/>
          <w:sz w:val="24"/>
          <w:szCs w:val="24"/>
        </w:rPr>
      </w:pPr>
      <w:r w:rsidRPr="00B57AC3">
        <w:rPr>
          <w:rFonts w:ascii="Arial" w:hAnsi="Arial" w:cs="Arial"/>
          <w:color w:val="2D2D2D"/>
          <w:sz w:val="24"/>
          <w:szCs w:val="24"/>
        </w:rPr>
        <w:t>-</w:t>
      </w:r>
      <w:r w:rsidR="00214288" w:rsidRPr="00B57AC3">
        <w:rPr>
          <w:rFonts w:ascii="Arial" w:hAnsi="Arial" w:cs="Arial"/>
          <w:color w:val="2D2D2D"/>
          <w:sz w:val="24"/>
          <w:szCs w:val="24"/>
        </w:rPr>
        <w:t xml:space="preserve"> </w:t>
      </w:r>
      <w:r w:rsidRPr="00B57AC3">
        <w:rPr>
          <w:rFonts w:ascii="Arial" w:hAnsi="Arial" w:cs="Arial"/>
          <w:color w:val="2D2D2D"/>
          <w:sz w:val="24"/>
          <w:szCs w:val="24"/>
        </w:rPr>
        <w:t>улучшение технического и эксплуатационного состояния автомобильных дорог общего пользования местного значения</w:t>
      </w:r>
      <w:r w:rsidR="00214288" w:rsidRPr="00B57AC3">
        <w:rPr>
          <w:rFonts w:ascii="Arial" w:hAnsi="Arial" w:cs="Arial"/>
          <w:sz w:val="24"/>
          <w:szCs w:val="24"/>
        </w:rPr>
        <w:t>.</w:t>
      </w:r>
    </w:p>
    <w:p w:rsidR="00CC30C1" w:rsidRPr="00B57AC3" w:rsidRDefault="00CC30C1" w:rsidP="00CC30C1">
      <w:pPr>
        <w:pStyle w:val="ae"/>
        <w:ind w:firstLine="0"/>
        <w:rPr>
          <w:rFonts w:ascii="Arial" w:hAnsi="Arial" w:cs="Arial"/>
          <w:b/>
          <w:sz w:val="24"/>
          <w:szCs w:val="24"/>
        </w:rPr>
      </w:pPr>
      <w:r w:rsidRPr="00B57AC3">
        <w:rPr>
          <w:rFonts w:ascii="Arial" w:hAnsi="Arial" w:cs="Arial"/>
          <w:sz w:val="24"/>
          <w:szCs w:val="24"/>
        </w:rPr>
        <w:t xml:space="preserve">             </w:t>
      </w:r>
      <w:r w:rsidRPr="00B57AC3">
        <w:rPr>
          <w:rFonts w:ascii="Arial" w:hAnsi="Arial" w:cs="Arial"/>
          <w:b/>
          <w:sz w:val="24"/>
          <w:szCs w:val="24"/>
        </w:rPr>
        <w:t>Задачи:</w:t>
      </w:r>
    </w:p>
    <w:p w:rsidR="00214288" w:rsidRPr="00B57AC3" w:rsidRDefault="00CC30C1" w:rsidP="00CC30C1">
      <w:pPr>
        <w:pStyle w:val="ae"/>
        <w:ind w:firstLine="0"/>
        <w:rPr>
          <w:rFonts w:ascii="Arial" w:hAnsi="Arial" w:cs="Arial"/>
          <w:sz w:val="24"/>
          <w:szCs w:val="24"/>
        </w:rPr>
      </w:pPr>
      <w:r w:rsidRPr="00B57AC3">
        <w:rPr>
          <w:rFonts w:ascii="Arial" w:hAnsi="Arial" w:cs="Arial"/>
          <w:b/>
          <w:sz w:val="24"/>
          <w:szCs w:val="24"/>
        </w:rPr>
        <w:t xml:space="preserve">- </w:t>
      </w:r>
      <w:r w:rsidRPr="00B57AC3">
        <w:rPr>
          <w:rFonts w:ascii="Arial" w:hAnsi="Arial" w:cs="Arial"/>
          <w:sz w:val="24"/>
          <w:szCs w:val="24"/>
        </w:rPr>
        <w:t>обустройство</w:t>
      </w:r>
      <w:r w:rsidRPr="00B57AC3">
        <w:rPr>
          <w:rFonts w:ascii="Arial" w:hAnsi="Arial" w:cs="Arial"/>
          <w:b/>
          <w:sz w:val="24"/>
          <w:szCs w:val="24"/>
        </w:rPr>
        <w:t xml:space="preserve">, </w:t>
      </w:r>
      <w:r w:rsidRPr="00B57AC3">
        <w:rPr>
          <w:rFonts w:ascii="Arial" w:hAnsi="Arial" w:cs="Arial"/>
          <w:sz w:val="24"/>
          <w:szCs w:val="24"/>
        </w:rPr>
        <w:t>ремонт, содержание автомобильных дорог</w:t>
      </w:r>
      <w:r w:rsidRPr="00B57AC3">
        <w:rPr>
          <w:rFonts w:ascii="Arial" w:hAnsi="Arial" w:cs="Arial"/>
          <w:b/>
          <w:sz w:val="24"/>
          <w:szCs w:val="24"/>
        </w:rPr>
        <w:t xml:space="preserve"> </w:t>
      </w:r>
      <w:r w:rsidRPr="00B57AC3">
        <w:rPr>
          <w:rFonts w:ascii="Arial" w:hAnsi="Arial" w:cs="Arial"/>
          <w:sz w:val="24"/>
          <w:szCs w:val="24"/>
        </w:rPr>
        <w:t>общего</w:t>
      </w:r>
      <w:r w:rsidRPr="00B57AC3">
        <w:rPr>
          <w:rFonts w:ascii="Arial" w:hAnsi="Arial" w:cs="Arial"/>
          <w:b/>
          <w:sz w:val="24"/>
          <w:szCs w:val="24"/>
        </w:rPr>
        <w:t xml:space="preserve"> </w:t>
      </w:r>
      <w:r w:rsidRPr="00B57AC3">
        <w:rPr>
          <w:rFonts w:ascii="Arial" w:hAnsi="Arial" w:cs="Arial"/>
          <w:sz w:val="24"/>
          <w:szCs w:val="24"/>
        </w:rPr>
        <w:t>пользования местного значения</w:t>
      </w:r>
      <w:proofErr w:type="gramStart"/>
      <w:r w:rsidRPr="00B57AC3">
        <w:rPr>
          <w:rFonts w:ascii="Arial" w:hAnsi="Arial" w:cs="Arial"/>
          <w:sz w:val="24"/>
          <w:szCs w:val="24"/>
        </w:rPr>
        <w:t>.</w:t>
      </w:r>
      <w:r w:rsidR="00357E56" w:rsidRPr="00B57AC3">
        <w:rPr>
          <w:rFonts w:ascii="Arial" w:hAnsi="Arial" w:cs="Arial"/>
          <w:sz w:val="24"/>
          <w:szCs w:val="24"/>
        </w:rPr>
        <w:t>»</w:t>
      </w:r>
      <w:proofErr w:type="gramEnd"/>
    </w:p>
    <w:p w:rsidR="00357E56" w:rsidRPr="00B57AC3" w:rsidRDefault="00357E56" w:rsidP="00357E56">
      <w:pPr>
        <w:tabs>
          <w:tab w:val="left" w:pos="1120"/>
        </w:tabs>
        <w:spacing w:after="0"/>
        <w:jc w:val="both"/>
        <w:rPr>
          <w:rFonts w:ascii="Arial" w:hAnsi="Arial" w:cs="Arial"/>
          <w:sz w:val="24"/>
          <w:szCs w:val="24"/>
        </w:rPr>
      </w:pPr>
      <w:r w:rsidRPr="00B57AC3">
        <w:rPr>
          <w:rFonts w:ascii="Arial" w:hAnsi="Arial" w:cs="Arial"/>
          <w:sz w:val="24"/>
          <w:szCs w:val="24"/>
        </w:rPr>
        <w:t>1</w:t>
      </w:r>
      <w:r w:rsidR="00214288" w:rsidRPr="00B57AC3">
        <w:rPr>
          <w:rFonts w:ascii="Arial" w:hAnsi="Arial" w:cs="Arial"/>
          <w:sz w:val="24"/>
          <w:szCs w:val="24"/>
        </w:rPr>
        <w:t xml:space="preserve">.2. </w:t>
      </w:r>
      <w:r w:rsidRPr="00B57AC3">
        <w:rPr>
          <w:rFonts w:ascii="Arial" w:hAnsi="Arial" w:cs="Arial"/>
          <w:sz w:val="24"/>
          <w:szCs w:val="24"/>
        </w:rPr>
        <w:t>Основные мероприятия программы изложить в новой редакции:</w:t>
      </w:r>
    </w:p>
    <w:tbl>
      <w:tblPr>
        <w:tblW w:w="10490" w:type="dxa"/>
        <w:tblInd w:w="108" w:type="dxa"/>
        <w:tblLook w:val="01E0" w:firstRow="1" w:lastRow="1" w:firstColumn="1" w:lastColumn="1" w:noHBand="0" w:noVBand="0"/>
      </w:tblPr>
      <w:tblGrid>
        <w:gridCol w:w="10490"/>
      </w:tblGrid>
      <w:tr w:rsidR="00357E56" w:rsidRPr="00B57AC3" w:rsidTr="00357E56">
        <w:trPr>
          <w:trHeight w:val="250"/>
        </w:trPr>
        <w:tc>
          <w:tcPr>
            <w:tcW w:w="10490" w:type="dxa"/>
          </w:tcPr>
          <w:p w:rsidR="00357E56" w:rsidRPr="00B57AC3" w:rsidRDefault="00CC30C1" w:rsidP="00357E56">
            <w:pPr>
              <w:widowControl w:val="0"/>
              <w:tabs>
                <w:tab w:val="left" w:pos="9356"/>
                <w:tab w:val="left" w:pos="10184"/>
              </w:tabs>
              <w:spacing w:after="0"/>
              <w:jc w:val="both"/>
              <w:rPr>
                <w:rFonts w:ascii="Arial" w:hAnsi="Arial" w:cs="Arial"/>
                <w:sz w:val="24"/>
                <w:szCs w:val="24"/>
              </w:rPr>
            </w:pPr>
            <w:r w:rsidRPr="00B57AC3">
              <w:rPr>
                <w:rFonts w:ascii="Arial" w:hAnsi="Arial" w:cs="Arial"/>
                <w:sz w:val="24"/>
                <w:szCs w:val="24"/>
              </w:rPr>
              <w:t>«</w:t>
            </w:r>
            <w:r w:rsidR="007F77CA" w:rsidRPr="00B57AC3">
              <w:rPr>
                <w:rFonts w:ascii="Arial" w:hAnsi="Arial" w:cs="Arial"/>
                <w:sz w:val="24"/>
                <w:szCs w:val="24"/>
              </w:rPr>
              <w:t>- ремонт, содержание дорог общего пользования</w:t>
            </w:r>
            <w:proofErr w:type="gramStart"/>
            <w:r w:rsidR="007F77CA" w:rsidRPr="00B57AC3">
              <w:rPr>
                <w:rFonts w:ascii="Arial" w:hAnsi="Arial" w:cs="Arial"/>
                <w:sz w:val="24"/>
                <w:szCs w:val="24"/>
              </w:rPr>
              <w:t>.»</w:t>
            </w:r>
            <w:proofErr w:type="gramEnd"/>
          </w:p>
        </w:tc>
      </w:tr>
      <w:tr w:rsidR="00357E56" w:rsidRPr="00B57AC3" w:rsidTr="00357E56">
        <w:trPr>
          <w:trHeight w:val="666"/>
        </w:trPr>
        <w:tc>
          <w:tcPr>
            <w:tcW w:w="10490" w:type="dxa"/>
          </w:tcPr>
          <w:p w:rsidR="00357E56" w:rsidRPr="00B57AC3" w:rsidRDefault="00357E56" w:rsidP="00357E56">
            <w:pPr>
              <w:widowControl w:val="0"/>
              <w:tabs>
                <w:tab w:val="left" w:pos="0"/>
                <w:tab w:val="left" w:pos="9356"/>
                <w:tab w:val="left" w:pos="10184"/>
              </w:tabs>
              <w:spacing w:after="0"/>
              <w:jc w:val="both"/>
              <w:rPr>
                <w:rFonts w:ascii="Arial" w:hAnsi="Arial" w:cs="Arial"/>
                <w:sz w:val="24"/>
                <w:szCs w:val="24"/>
              </w:rPr>
            </w:pPr>
            <w:r w:rsidRPr="00B57AC3">
              <w:rPr>
                <w:rFonts w:ascii="Arial" w:hAnsi="Arial" w:cs="Arial"/>
                <w:sz w:val="24"/>
                <w:szCs w:val="24"/>
              </w:rPr>
              <w:lastRenderedPageBreak/>
              <w:t>1.3. Общий объем финансирования Программы изложить в новой редакции</w:t>
            </w:r>
            <w:proofErr w:type="gramStart"/>
            <w:r w:rsidRPr="00B57AC3">
              <w:rPr>
                <w:rFonts w:ascii="Arial" w:hAnsi="Arial" w:cs="Arial"/>
                <w:sz w:val="24"/>
                <w:szCs w:val="24"/>
              </w:rPr>
              <w:t xml:space="preserve"> :</w:t>
            </w:r>
            <w:proofErr w:type="gramEnd"/>
          </w:p>
          <w:p w:rsidR="00357E56" w:rsidRPr="00B57AC3" w:rsidRDefault="00357E56" w:rsidP="00357E56">
            <w:pPr>
              <w:widowControl w:val="0"/>
              <w:tabs>
                <w:tab w:val="left" w:pos="0"/>
                <w:tab w:val="left" w:pos="9356"/>
                <w:tab w:val="left" w:pos="10184"/>
              </w:tabs>
              <w:spacing w:after="0"/>
              <w:jc w:val="both"/>
              <w:rPr>
                <w:rFonts w:ascii="Arial" w:hAnsi="Arial" w:cs="Arial"/>
                <w:sz w:val="24"/>
                <w:szCs w:val="24"/>
              </w:rPr>
            </w:pPr>
            <w:r w:rsidRPr="00B57AC3">
              <w:rPr>
                <w:rFonts w:ascii="Arial" w:hAnsi="Arial" w:cs="Arial"/>
                <w:sz w:val="24"/>
                <w:szCs w:val="24"/>
              </w:rPr>
              <w:t>«составляет 6 046,8 тысяч рублей в том числе:</w:t>
            </w:r>
          </w:p>
          <w:p w:rsidR="00357E56" w:rsidRPr="00B57AC3" w:rsidRDefault="00357E56" w:rsidP="00357E56">
            <w:pPr>
              <w:widowControl w:val="0"/>
              <w:tabs>
                <w:tab w:val="left" w:pos="0"/>
                <w:tab w:val="left" w:pos="9356"/>
                <w:tab w:val="left" w:pos="10184"/>
              </w:tabs>
              <w:rPr>
                <w:rFonts w:ascii="Arial" w:hAnsi="Arial" w:cs="Arial"/>
                <w:sz w:val="24"/>
                <w:szCs w:val="24"/>
              </w:rPr>
            </w:pPr>
            <w:r w:rsidRPr="00B57AC3">
              <w:rPr>
                <w:rFonts w:ascii="Arial" w:hAnsi="Arial" w:cs="Arial"/>
                <w:sz w:val="24"/>
                <w:szCs w:val="24"/>
              </w:rPr>
              <w:t>2020 год – 2457,6 тысяч рублей,                                                                                                              2021 год – 1737,3 тысяч рублей,                                                                                                             2022 год – 1851,9 тысяч рублей</w:t>
            </w:r>
            <w:proofErr w:type="gramStart"/>
            <w:r w:rsidRPr="00B57AC3">
              <w:rPr>
                <w:rFonts w:ascii="Arial" w:hAnsi="Arial" w:cs="Arial"/>
                <w:sz w:val="24"/>
                <w:szCs w:val="24"/>
              </w:rPr>
              <w:t>;»</w:t>
            </w:r>
            <w:proofErr w:type="gramEnd"/>
          </w:p>
          <w:p w:rsidR="00357E56" w:rsidRPr="00B57AC3" w:rsidRDefault="00357E56" w:rsidP="00357E56">
            <w:pPr>
              <w:widowControl w:val="0"/>
              <w:tabs>
                <w:tab w:val="left" w:pos="9356"/>
                <w:tab w:val="left" w:pos="10184"/>
              </w:tabs>
              <w:jc w:val="both"/>
              <w:rPr>
                <w:rFonts w:ascii="Arial" w:hAnsi="Arial" w:cs="Arial"/>
                <w:sz w:val="24"/>
                <w:szCs w:val="24"/>
              </w:rPr>
            </w:pPr>
            <w:r w:rsidRPr="00B57AC3">
              <w:rPr>
                <w:rFonts w:ascii="Arial" w:hAnsi="Arial" w:cs="Arial"/>
                <w:sz w:val="24"/>
                <w:szCs w:val="24"/>
              </w:rPr>
              <w:t>1.4. Таблица №1, Таблица №2 приложения к данному постановлению изложить в новой редакции;</w:t>
            </w:r>
          </w:p>
          <w:p w:rsidR="00357E56" w:rsidRPr="00B57AC3" w:rsidRDefault="00357E56" w:rsidP="00647339">
            <w:pPr>
              <w:widowControl w:val="0"/>
              <w:tabs>
                <w:tab w:val="left" w:pos="9356"/>
                <w:tab w:val="left" w:pos="10184"/>
              </w:tabs>
              <w:spacing w:after="0"/>
              <w:jc w:val="both"/>
              <w:rPr>
                <w:rFonts w:ascii="Arial" w:hAnsi="Arial" w:cs="Arial"/>
                <w:sz w:val="24"/>
                <w:szCs w:val="24"/>
              </w:rPr>
            </w:pPr>
            <w:r w:rsidRPr="00B57AC3">
              <w:rPr>
                <w:rFonts w:ascii="Arial" w:hAnsi="Arial" w:cs="Arial"/>
                <w:sz w:val="24"/>
                <w:szCs w:val="24"/>
              </w:rPr>
              <w:t>1.5.</w:t>
            </w:r>
            <w:r w:rsidR="00647339" w:rsidRPr="00B57AC3">
              <w:rPr>
                <w:rFonts w:ascii="Arial" w:hAnsi="Arial" w:cs="Arial"/>
                <w:sz w:val="24"/>
                <w:szCs w:val="24"/>
              </w:rPr>
              <w:t xml:space="preserve"> Ожидаемые конечные результаты программы изложить в новой редакции:</w:t>
            </w:r>
          </w:p>
          <w:p w:rsidR="00647339" w:rsidRPr="00B57AC3" w:rsidRDefault="00647339" w:rsidP="007F77CA">
            <w:pPr>
              <w:widowControl w:val="0"/>
              <w:tabs>
                <w:tab w:val="left" w:pos="9356"/>
                <w:tab w:val="left" w:pos="10184"/>
              </w:tabs>
              <w:jc w:val="both"/>
              <w:rPr>
                <w:rFonts w:ascii="Arial" w:hAnsi="Arial" w:cs="Arial"/>
                <w:sz w:val="24"/>
                <w:szCs w:val="24"/>
              </w:rPr>
            </w:pPr>
            <w:r w:rsidRPr="00B57AC3">
              <w:rPr>
                <w:rFonts w:ascii="Arial" w:hAnsi="Arial" w:cs="Arial"/>
                <w:color w:val="2D2D2D"/>
                <w:spacing w:val="2"/>
                <w:sz w:val="24"/>
                <w:szCs w:val="24"/>
              </w:rPr>
              <w:t>«</w:t>
            </w:r>
            <w:r w:rsidR="007F77CA" w:rsidRPr="00B57AC3">
              <w:rPr>
                <w:rFonts w:ascii="Arial" w:hAnsi="Arial" w:cs="Arial"/>
                <w:color w:val="2D2D2D"/>
                <w:spacing w:val="2"/>
                <w:sz w:val="24"/>
                <w:szCs w:val="24"/>
              </w:rPr>
              <w:t>Обустройство автомобильных дорог общего пользования местного значения в соответствие с требованиями обеспечения дорожного движения и улучшение технического т эксплуатационного состояния</w:t>
            </w:r>
            <w:proofErr w:type="gramStart"/>
            <w:r w:rsidR="007F77CA" w:rsidRPr="00B57AC3">
              <w:rPr>
                <w:rFonts w:ascii="Arial" w:hAnsi="Arial" w:cs="Arial"/>
                <w:color w:val="2D2D2D"/>
                <w:spacing w:val="2"/>
                <w:sz w:val="24"/>
                <w:szCs w:val="24"/>
              </w:rPr>
              <w:t>.»</w:t>
            </w:r>
            <w:proofErr w:type="gramEnd"/>
          </w:p>
        </w:tc>
      </w:tr>
    </w:tbl>
    <w:p w:rsidR="006C7411" w:rsidRPr="00B57AC3" w:rsidRDefault="006C7411" w:rsidP="006C7411">
      <w:pPr>
        <w:tabs>
          <w:tab w:val="left" w:pos="1120"/>
        </w:tabs>
        <w:jc w:val="both"/>
        <w:rPr>
          <w:rFonts w:ascii="Arial" w:hAnsi="Arial" w:cs="Arial"/>
          <w:sz w:val="24"/>
          <w:szCs w:val="24"/>
        </w:rPr>
      </w:pPr>
      <w:r w:rsidRPr="00B57AC3">
        <w:rPr>
          <w:rFonts w:ascii="Arial" w:hAnsi="Arial" w:cs="Arial"/>
          <w:sz w:val="24"/>
          <w:szCs w:val="24"/>
        </w:rPr>
        <w:t>2. Настоящее постановление вступает в силу со дня его подписания и подлежит официальному обнародованию.</w:t>
      </w:r>
    </w:p>
    <w:p w:rsidR="006C7411" w:rsidRPr="00B57AC3" w:rsidRDefault="006C7411" w:rsidP="006C7411">
      <w:pPr>
        <w:tabs>
          <w:tab w:val="left" w:pos="1120"/>
        </w:tabs>
        <w:jc w:val="both"/>
        <w:rPr>
          <w:rFonts w:ascii="Arial" w:hAnsi="Arial" w:cs="Arial"/>
          <w:sz w:val="24"/>
          <w:szCs w:val="24"/>
        </w:rPr>
      </w:pPr>
      <w:r w:rsidRPr="00B57AC3">
        <w:rPr>
          <w:rFonts w:ascii="Arial" w:hAnsi="Arial" w:cs="Arial"/>
          <w:sz w:val="24"/>
          <w:szCs w:val="24"/>
        </w:rPr>
        <w:t>3.</w:t>
      </w:r>
      <w:proofErr w:type="gramStart"/>
      <w:r w:rsidRPr="00B57AC3">
        <w:rPr>
          <w:rFonts w:ascii="Arial" w:hAnsi="Arial" w:cs="Arial"/>
          <w:sz w:val="24"/>
          <w:szCs w:val="24"/>
        </w:rPr>
        <w:t>Контроль за</w:t>
      </w:r>
      <w:proofErr w:type="gramEnd"/>
      <w:r w:rsidRPr="00B57AC3">
        <w:rPr>
          <w:rFonts w:ascii="Arial" w:hAnsi="Arial" w:cs="Arial"/>
          <w:sz w:val="24"/>
          <w:szCs w:val="24"/>
        </w:rPr>
        <w:t xml:space="preserve"> исполнением настоящего постановления оставляю за собой. </w:t>
      </w:r>
    </w:p>
    <w:p w:rsidR="006C7411" w:rsidRPr="00B57AC3" w:rsidRDefault="006C7411" w:rsidP="006C7411">
      <w:pPr>
        <w:tabs>
          <w:tab w:val="left" w:pos="1120"/>
        </w:tabs>
        <w:jc w:val="both"/>
        <w:rPr>
          <w:rFonts w:ascii="Arial" w:hAnsi="Arial" w:cs="Arial"/>
          <w:sz w:val="24"/>
          <w:szCs w:val="24"/>
        </w:rPr>
      </w:pPr>
    </w:p>
    <w:p w:rsidR="006C7411" w:rsidRPr="00B57AC3" w:rsidRDefault="006C7411" w:rsidP="006C7411">
      <w:pPr>
        <w:spacing w:after="0"/>
        <w:rPr>
          <w:rFonts w:ascii="Arial" w:hAnsi="Arial" w:cs="Arial"/>
          <w:sz w:val="24"/>
          <w:szCs w:val="24"/>
        </w:rPr>
      </w:pPr>
      <w:r w:rsidRPr="00B57AC3">
        <w:rPr>
          <w:rFonts w:ascii="Arial" w:hAnsi="Arial" w:cs="Arial"/>
          <w:sz w:val="24"/>
          <w:szCs w:val="24"/>
        </w:rPr>
        <w:t>Глава Очкуровского</w:t>
      </w:r>
    </w:p>
    <w:p w:rsidR="006C7411" w:rsidRPr="00B57AC3" w:rsidRDefault="006C7411" w:rsidP="006C7411">
      <w:pPr>
        <w:spacing w:after="0"/>
        <w:rPr>
          <w:rFonts w:ascii="Arial" w:hAnsi="Arial" w:cs="Arial"/>
          <w:sz w:val="24"/>
          <w:szCs w:val="24"/>
        </w:rPr>
      </w:pPr>
      <w:r w:rsidRPr="00B57AC3">
        <w:rPr>
          <w:rFonts w:ascii="Arial" w:hAnsi="Arial" w:cs="Arial"/>
          <w:sz w:val="24"/>
          <w:szCs w:val="24"/>
        </w:rPr>
        <w:t>сельского поселения                                                                                           А.Д.Таранов</w:t>
      </w:r>
    </w:p>
    <w:p w:rsidR="006C7411" w:rsidRPr="00B57AC3" w:rsidRDefault="006C7411" w:rsidP="006C7411">
      <w:pPr>
        <w:ind w:firstLine="709"/>
        <w:jc w:val="both"/>
        <w:rPr>
          <w:rFonts w:ascii="Arial" w:hAnsi="Arial" w:cs="Arial"/>
          <w:sz w:val="24"/>
          <w:szCs w:val="24"/>
        </w:rPr>
      </w:pPr>
    </w:p>
    <w:p w:rsidR="006C7411" w:rsidRPr="00B57AC3" w:rsidRDefault="006C7411" w:rsidP="006C7411">
      <w:pPr>
        <w:rPr>
          <w:rFonts w:ascii="Arial" w:hAnsi="Arial" w:cs="Arial"/>
          <w:sz w:val="24"/>
          <w:szCs w:val="24"/>
        </w:rPr>
      </w:pPr>
    </w:p>
    <w:p w:rsidR="006C7411" w:rsidRPr="00B57AC3" w:rsidRDefault="006C7411" w:rsidP="006C7411">
      <w:pPr>
        <w:jc w:val="both"/>
        <w:rPr>
          <w:rFonts w:ascii="Arial" w:hAnsi="Arial" w:cs="Arial"/>
          <w:sz w:val="24"/>
          <w:szCs w:val="24"/>
        </w:rPr>
      </w:pPr>
    </w:p>
    <w:tbl>
      <w:tblPr>
        <w:tblpPr w:leftFromText="180" w:rightFromText="180" w:horzAnchor="margin" w:tblpY="-617"/>
        <w:tblW w:w="0" w:type="auto"/>
        <w:tblLook w:val="01E0" w:firstRow="1" w:lastRow="1" w:firstColumn="1" w:lastColumn="1" w:noHBand="0" w:noVBand="0"/>
      </w:tblPr>
      <w:tblGrid>
        <w:gridCol w:w="4781"/>
        <w:gridCol w:w="4933"/>
      </w:tblGrid>
      <w:tr w:rsidR="006C7411" w:rsidRPr="00B30058" w:rsidTr="00A3131C">
        <w:tc>
          <w:tcPr>
            <w:tcW w:w="4781" w:type="dxa"/>
          </w:tcPr>
          <w:p w:rsidR="006C7411" w:rsidRPr="00B30058" w:rsidRDefault="006C7411" w:rsidP="00A3131C">
            <w:pPr>
              <w:rPr>
                <w:rFonts w:ascii="Times New Roman" w:hAnsi="Times New Roman" w:cs="Times New Roman"/>
                <w:b/>
                <w:sz w:val="24"/>
                <w:szCs w:val="24"/>
              </w:rPr>
            </w:pPr>
          </w:p>
        </w:tc>
        <w:tc>
          <w:tcPr>
            <w:tcW w:w="4933" w:type="dxa"/>
          </w:tcPr>
          <w:p w:rsidR="006C7411" w:rsidRPr="00B30058" w:rsidRDefault="006C7411" w:rsidP="00A3131C">
            <w:pPr>
              <w:rPr>
                <w:rFonts w:ascii="Times New Roman" w:hAnsi="Times New Roman" w:cs="Times New Roman"/>
                <w:sz w:val="24"/>
                <w:szCs w:val="24"/>
              </w:rPr>
            </w:pPr>
          </w:p>
          <w:p w:rsidR="006C7411" w:rsidRPr="00B30058" w:rsidRDefault="006C7411" w:rsidP="00A3131C">
            <w:pPr>
              <w:jc w:val="right"/>
              <w:rPr>
                <w:rFonts w:ascii="Times New Roman" w:hAnsi="Times New Roman" w:cs="Times New Roman"/>
                <w:sz w:val="24"/>
                <w:szCs w:val="24"/>
              </w:rPr>
            </w:pPr>
          </w:p>
        </w:tc>
      </w:tr>
    </w:tbl>
    <w:p w:rsidR="006C7411" w:rsidRDefault="006C7411" w:rsidP="006C7411">
      <w:pPr>
        <w:tabs>
          <w:tab w:val="left" w:pos="9356"/>
          <w:tab w:val="left" w:pos="10184"/>
        </w:tabs>
        <w:rPr>
          <w:rFonts w:ascii="Times New Roman" w:hAnsi="Times New Roman" w:cs="Times New Roman"/>
          <w:sz w:val="24"/>
          <w:szCs w:val="24"/>
        </w:rPr>
      </w:pPr>
    </w:p>
    <w:p w:rsidR="00647339" w:rsidRDefault="00647339" w:rsidP="006C7411">
      <w:pPr>
        <w:tabs>
          <w:tab w:val="left" w:pos="9356"/>
          <w:tab w:val="left" w:pos="10184"/>
        </w:tabs>
        <w:rPr>
          <w:rFonts w:ascii="Times New Roman" w:hAnsi="Times New Roman" w:cs="Times New Roman"/>
          <w:sz w:val="24"/>
          <w:szCs w:val="24"/>
        </w:rPr>
      </w:pPr>
    </w:p>
    <w:p w:rsidR="00647339" w:rsidRDefault="00647339" w:rsidP="006C7411">
      <w:pPr>
        <w:tabs>
          <w:tab w:val="left" w:pos="9356"/>
          <w:tab w:val="left" w:pos="10184"/>
        </w:tabs>
        <w:rPr>
          <w:rFonts w:ascii="Times New Roman" w:hAnsi="Times New Roman" w:cs="Times New Roman"/>
          <w:sz w:val="24"/>
          <w:szCs w:val="24"/>
        </w:rPr>
      </w:pPr>
    </w:p>
    <w:p w:rsidR="00F757F5" w:rsidRDefault="00F757F5" w:rsidP="006C7411">
      <w:pPr>
        <w:tabs>
          <w:tab w:val="left" w:pos="9356"/>
          <w:tab w:val="left" w:pos="10184"/>
        </w:tabs>
        <w:rPr>
          <w:rFonts w:ascii="Times New Roman" w:hAnsi="Times New Roman" w:cs="Times New Roman"/>
          <w:sz w:val="24"/>
          <w:szCs w:val="24"/>
        </w:rPr>
      </w:pPr>
    </w:p>
    <w:p w:rsidR="00F757F5" w:rsidRDefault="00F757F5" w:rsidP="006C7411">
      <w:pPr>
        <w:tabs>
          <w:tab w:val="left" w:pos="9356"/>
          <w:tab w:val="left" w:pos="10184"/>
        </w:tabs>
        <w:rPr>
          <w:rFonts w:ascii="Times New Roman" w:hAnsi="Times New Roman" w:cs="Times New Roman"/>
          <w:sz w:val="24"/>
          <w:szCs w:val="24"/>
        </w:rPr>
      </w:pPr>
    </w:p>
    <w:p w:rsidR="00F757F5" w:rsidRDefault="00F757F5" w:rsidP="006C7411">
      <w:pPr>
        <w:tabs>
          <w:tab w:val="left" w:pos="9356"/>
          <w:tab w:val="left" w:pos="10184"/>
        </w:tabs>
        <w:rPr>
          <w:rFonts w:ascii="Times New Roman" w:hAnsi="Times New Roman" w:cs="Times New Roman"/>
          <w:sz w:val="24"/>
          <w:szCs w:val="24"/>
        </w:rPr>
      </w:pPr>
    </w:p>
    <w:p w:rsidR="00F757F5" w:rsidRDefault="00F757F5" w:rsidP="006C7411">
      <w:pPr>
        <w:tabs>
          <w:tab w:val="left" w:pos="9356"/>
          <w:tab w:val="left" w:pos="10184"/>
        </w:tabs>
        <w:rPr>
          <w:rFonts w:ascii="Times New Roman" w:hAnsi="Times New Roman" w:cs="Times New Roman"/>
          <w:sz w:val="24"/>
          <w:szCs w:val="24"/>
        </w:rPr>
      </w:pPr>
    </w:p>
    <w:p w:rsidR="00F757F5" w:rsidRDefault="00F757F5" w:rsidP="006C7411">
      <w:pPr>
        <w:tabs>
          <w:tab w:val="left" w:pos="9356"/>
          <w:tab w:val="left" w:pos="10184"/>
        </w:tabs>
        <w:rPr>
          <w:rFonts w:ascii="Times New Roman" w:hAnsi="Times New Roman" w:cs="Times New Roman"/>
          <w:sz w:val="24"/>
          <w:szCs w:val="24"/>
        </w:rPr>
      </w:pPr>
    </w:p>
    <w:p w:rsidR="00F757F5" w:rsidRDefault="00F757F5" w:rsidP="006C7411">
      <w:pPr>
        <w:tabs>
          <w:tab w:val="left" w:pos="9356"/>
          <w:tab w:val="left" w:pos="10184"/>
        </w:tabs>
        <w:rPr>
          <w:rFonts w:ascii="Times New Roman" w:hAnsi="Times New Roman" w:cs="Times New Roman"/>
          <w:sz w:val="24"/>
          <w:szCs w:val="24"/>
        </w:rPr>
      </w:pPr>
    </w:p>
    <w:p w:rsidR="00F757F5" w:rsidRDefault="00F757F5" w:rsidP="006C7411">
      <w:pPr>
        <w:tabs>
          <w:tab w:val="left" w:pos="9356"/>
          <w:tab w:val="left" w:pos="10184"/>
        </w:tabs>
        <w:rPr>
          <w:rFonts w:ascii="Times New Roman" w:hAnsi="Times New Roman" w:cs="Times New Roman"/>
          <w:sz w:val="24"/>
          <w:szCs w:val="24"/>
        </w:rPr>
      </w:pPr>
    </w:p>
    <w:p w:rsidR="00F757F5" w:rsidRDefault="00F757F5" w:rsidP="006C7411">
      <w:pPr>
        <w:tabs>
          <w:tab w:val="left" w:pos="9356"/>
          <w:tab w:val="left" w:pos="10184"/>
        </w:tabs>
        <w:rPr>
          <w:rFonts w:ascii="Times New Roman" w:hAnsi="Times New Roman" w:cs="Times New Roman"/>
          <w:sz w:val="24"/>
          <w:szCs w:val="24"/>
        </w:rPr>
      </w:pPr>
    </w:p>
    <w:p w:rsidR="00F757F5" w:rsidRDefault="00F757F5" w:rsidP="006C7411">
      <w:pPr>
        <w:tabs>
          <w:tab w:val="left" w:pos="9356"/>
          <w:tab w:val="left" w:pos="10184"/>
        </w:tabs>
        <w:rPr>
          <w:rFonts w:ascii="Times New Roman" w:hAnsi="Times New Roman" w:cs="Times New Roman"/>
          <w:sz w:val="24"/>
          <w:szCs w:val="24"/>
        </w:rPr>
        <w:sectPr w:rsidR="00F757F5" w:rsidSect="00B30058">
          <w:headerReference w:type="even" r:id="rId9"/>
          <w:headerReference w:type="default" r:id="rId10"/>
          <w:footerReference w:type="even" r:id="rId11"/>
          <w:footerReference w:type="default" r:id="rId12"/>
          <w:pgSz w:w="11907" w:h="15876" w:code="9"/>
          <w:pgMar w:top="284" w:right="624" w:bottom="567" w:left="1077" w:header="720" w:footer="720" w:gutter="0"/>
          <w:cols w:space="720"/>
          <w:noEndnote/>
          <w:docGrid w:linePitch="299"/>
        </w:sectPr>
      </w:pPr>
    </w:p>
    <w:tbl>
      <w:tblPr>
        <w:tblW w:w="0" w:type="auto"/>
        <w:tblLook w:val="01E0" w:firstRow="1" w:lastRow="1" w:firstColumn="1" w:lastColumn="1" w:noHBand="0" w:noVBand="0"/>
      </w:tblPr>
      <w:tblGrid>
        <w:gridCol w:w="7393"/>
        <w:gridCol w:w="7393"/>
      </w:tblGrid>
      <w:tr w:rsidR="00F757F5" w:rsidRPr="00F757F5" w:rsidTr="00C275B6">
        <w:tc>
          <w:tcPr>
            <w:tcW w:w="7393" w:type="dxa"/>
          </w:tcPr>
          <w:p w:rsidR="00F757F5" w:rsidRPr="00F757F5" w:rsidRDefault="00F757F5" w:rsidP="00F757F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p>
        </w:tc>
        <w:tc>
          <w:tcPr>
            <w:tcW w:w="7393" w:type="dxa"/>
          </w:tcPr>
          <w:p w:rsidR="00F757F5" w:rsidRPr="00F757F5" w:rsidRDefault="00F757F5" w:rsidP="00F757F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Приложение</w:t>
            </w:r>
          </w:p>
          <w:p w:rsidR="00F757F5" w:rsidRPr="00F757F5" w:rsidRDefault="00F757F5" w:rsidP="00F757F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к ведомственной целевой программе «Дорожный фонд  Очкуровского сельского поселения на 2020-2022г.г.»</w:t>
            </w:r>
            <w:r w:rsidRPr="00F757F5">
              <w:rPr>
                <w:rFonts w:ascii="Arial" w:eastAsia="Times New Roman" w:hAnsi="Arial" w:cs="Arial"/>
                <w:b/>
                <w:sz w:val="20"/>
                <w:szCs w:val="20"/>
                <w:lang w:eastAsia="ru-RU"/>
              </w:rPr>
              <w:t xml:space="preserve"> </w:t>
            </w:r>
          </w:p>
        </w:tc>
      </w:tr>
    </w:tbl>
    <w:p w:rsidR="00F757F5" w:rsidRPr="00F757F5" w:rsidRDefault="00F757F5" w:rsidP="00F757F5">
      <w:pPr>
        <w:overflowPunct w:val="0"/>
        <w:autoSpaceDE w:val="0"/>
        <w:autoSpaceDN w:val="0"/>
        <w:adjustRightInd w:val="0"/>
        <w:spacing w:after="0" w:line="240" w:lineRule="auto"/>
        <w:ind w:left="10773"/>
        <w:jc w:val="center"/>
        <w:textAlignment w:val="baseline"/>
        <w:rPr>
          <w:rFonts w:ascii="Arial" w:eastAsia="Times New Roman" w:hAnsi="Arial" w:cs="Arial"/>
          <w:sz w:val="20"/>
          <w:szCs w:val="20"/>
          <w:lang w:eastAsia="ru-RU"/>
        </w:rPr>
      </w:pPr>
    </w:p>
    <w:p w:rsidR="00F757F5" w:rsidRPr="00F757F5" w:rsidRDefault="00F757F5" w:rsidP="00F757F5">
      <w:pPr>
        <w:overflowPunct w:val="0"/>
        <w:autoSpaceDE w:val="0"/>
        <w:autoSpaceDN w:val="0"/>
        <w:adjustRightInd w:val="0"/>
        <w:spacing w:after="0" w:line="240" w:lineRule="auto"/>
        <w:ind w:left="10773"/>
        <w:jc w:val="center"/>
        <w:textAlignment w:val="baseline"/>
        <w:rPr>
          <w:rFonts w:ascii="Arial" w:eastAsia="Times New Roman" w:hAnsi="Arial" w:cs="Arial"/>
          <w:sz w:val="20"/>
          <w:szCs w:val="20"/>
          <w:lang w:eastAsia="ru-RU"/>
        </w:rPr>
      </w:pPr>
    </w:p>
    <w:p w:rsidR="00F757F5" w:rsidRPr="00F757F5" w:rsidRDefault="00F757F5" w:rsidP="00F757F5">
      <w:pPr>
        <w:overflowPunct w:val="0"/>
        <w:autoSpaceDE w:val="0"/>
        <w:autoSpaceDN w:val="0"/>
        <w:adjustRightInd w:val="0"/>
        <w:spacing w:after="0" w:line="240" w:lineRule="auto"/>
        <w:ind w:left="10773"/>
        <w:jc w:val="center"/>
        <w:textAlignment w:val="baseline"/>
        <w:rPr>
          <w:rFonts w:ascii="Arial" w:eastAsia="Times New Roman" w:hAnsi="Arial" w:cs="Arial"/>
          <w:sz w:val="20"/>
          <w:szCs w:val="20"/>
          <w:lang w:eastAsia="ru-RU"/>
        </w:rPr>
      </w:pPr>
    </w:p>
    <w:p w:rsidR="00F757F5" w:rsidRPr="00F757F5" w:rsidRDefault="00F757F5" w:rsidP="00F757F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 xml:space="preserve">ОБЪЕМЫ И ИСТОЧНИКИ </w:t>
      </w:r>
    </w:p>
    <w:p w:rsidR="00F757F5" w:rsidRPr="00F757F5" w:rsidRDefault="00F757F5" w:rsidP="00F757F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 xml:space="preserve">финансирования Программы </w:t>
      </w:r>
    </w:p>
    <w:p w:rsidR="00F757F5" w:rsidRPr="00F757F5" w:rsidRDefault="00F757F5" w:rsidP="00F757F5">
      <w:pPr>
        <w:overflowPunct w:val="0"/>
        <w:autoSpaceDE w:val="0"/>
        <w:autoSpaceDN w:val="0"/>
        <w:adjustRightInd w:val="0"/>
        <w:spacing w:after="0" w:line="240" w:lineRule="auto"/>
        <w:jc w:val="right"/>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Таблица 1</w:t>
      </w:r>
    </w:p>
    <w:p w:rsidR="00F757F5" w:rsidRPr="00F757F5" w:rsidRDefault="00F757F5" w:rsidP="00F757F5">
      <w:pPr>
        <w:overflowPunct w:val="0"/>
        <w:autoSpaceDE w:val="0"/>
        <w:autoSpaceDN w:val="0"/>
        <w:adjustRightInd w:val="0"/>
        <w:spacing w:after="0" w:line="240" w:lineRule="auto"/>
        <w:jc w:val="right"/>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 xml:space="preserve"> (</w:t>
      </w:r>
      <w:proofErr w:type="spellStart"/>
      <w:r w:rsidRPr="00F757F5">
        <w:rPr>
          <w:rFonts w:ascii="Arial" w:eastAsia="Times New Roman" w:hAnsi="Arial" w:cs="Arial"/>
          <w:sz w:val="20"/>
          <w:szCs w:val="20"/>
          <w:lang w:eastAsia="ru-RU"/>
        </w:rPr>
        <w:t>тыс</w:t>
      </w:r>
      <w:proofErr w:type="gramStart"/>
      <w:r w:rsidRPr="00F757F5">
        <w:rPr>
          <w:rFonts w:ascii="Arial" w:eastAsia="Times New Roman" w:hAnsi="Arial" w:cs="Arial"/>
          <w:sz w:val="20"/>
          <w:szCs w:val="20"/>
          <w:lang w:eastAsia="ru-RU"/>
        </w:rPr>
        <w:t>.р</w:t>
      </w:r>
      <w:proofErr w:type="gramEnd"/>
      <w:r w:rsidRPr="00F757F5">
        <w:rPr>
          <w:rFonts w:ascii="Arial" w:eastAsia="Times New Roman" w:hAnsi="Arial" w:cs="Arial"/>
          <w:sz w:val="20"/>
          <w:szCs w:val="20"/>
          <w:lang w:eastAsia="ru-RU"/>
        </w:rPr>
        <w:t>ублей</w:t>
      </w:r>
      <w:proofErr w:type="spellEnd"/>
      <w:r w:rsidRPr="00F757F5">
        <w:rPr>
          <w:rFonts w:ascii="Arial" w:eastAsia="Times New Roman" w:hAnsi="Arial" w:cs="Arial"/>
          <w:sz w:val="20"/>
          <w:szCs w:val="20"/>
          <w:lang w:eastAsia="ru-RU"/>
        </w:rPr>
        <w:t xml:space="preserve">)                                           </w:t>
      </w:r>
    </w:p>
    <w:tbl>
      <w:tblPr>
        <w:tblW w:w="14283" w:type="dxa"/>
        <w:tblLayout w:type="fixed"/>
        <w:tblLook w:val="01E0" w:firstRow="1" w:lastRow="1" w:firstColumn="1" w:lastColumn="1" w:noHBand="0" w:noVBand="0"/>
      </w:tblPr>
      <w:tblGrid>
        <w:gridCol w:w="675"/>
        <w:gridCol w:w="5387"/>
        <w:gridCol w:w="1984"/>
        <w:gridCol w:w="1985"/>
        <w:gridCol w:w="2126"/>
        <w:gridCol w:w="2126"/>
      </w:tblGrid>
      <w:tr w:rsidR="00F757F5" w:rsidRPr="00F757F5" w:rsidTr="00C275B6">
        <w:tc>
          <w:tcPr>
            <w:tcW w:w="675" w:type="dxa"/>
            <w:vMerge w:val="restart"/>
            <w:tcBorders>
              <w:top w:val="single" w:sz="4" w:space="0" w:color="auto"/>
              <w:left w:val="single" w:sz="4" w:space="0" w:color="auto"/>
              <w:bottom w:val="single" w:sz="4" w:space="0" w:color="auto"/>
              <w:right w:val="single" w:sz="4" w:space="0" w:color="auto"/>
            </w:tcBorders>
            <w:vAlign w:val="center"/>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w:t>
            </w:r>
          </w:p>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proofErr w:type="gramStart"/>
            <w:r w:rsidRPr="00F757F5">
              <w:rPr>
                <w:rFonts w:ascii="Arial" w:eastAsia="Times New Roman" w:hAnsi="Arial" w:cs="Arial"/>
                <w:b/>
                <w:sz w:val="20"/>
                <w:szCs w:val="20"/>
                <w:lang w:eastAsia="ru-RU"/>
              </w:rPr>
              <w:t>п</w:t>
            </w:r>
            <w:proofErr w:type="gramEnd"/>
            <w:r w:rsidRPr="00F757F5">
              <w:rPr>
                <w:rFonts w:ascii="Arial" w:eastAsia="Times New Roman" w:hAnsi="Arial" w:cs="Arial"/>
                <w:b/>
                <w:sz w:val="20"/>
                <w:szCs w:val="20"/>
                <w:lang w:eastAsia="ru-RU"/>
              </w:rPr>
              <w:t>/п</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Наименование</w:t>
            </w:r>
          </w:p>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мероприятий</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Общий объем исполнения</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F757F5" w:rsidRPr="00F757F5" w:rsidRDefault="00F757F5" w:rsidP="00F757F5">
            <w:pPr>
              <w:widowControl w:val="0"/>
              <w:tabs>
                <w:tab w:val="left" w:pos="0"/>
              </w:tabs>
              <w:overflowPunct w:val="0"/>
              <w:autoSpaceDE w:val="0"/>
              <w:autoSpaceDN w:val="0"/>
              <w:adjustRightInd w:val="0"/>
              <w:spacing w:after="0" w:line="240" w:lineRule="auto"/>
              <w:ind w:firstLine="426"/>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Объемы финансирования (местный бюджет поселения)</w:t>
            </w:r>
          </w:p>
        </w:tc>
      </w:tr>
      <w:tr w:rsidR="00F757F5" w:rsidRPr="00F757F5" w:rsidTr="00C275B6">
        <w:tc>
          <w:tcPr>
            <w:tcW w:w="675" w:type="dxa"/>
            <w:vMerge/>
            <w:tcBorders>
              <w:top w:val="single" w:sz="4" w:space="0" w:color="auto"/>
              <w:left w:val="single" w:sz="4" w:space="0" w:color="auto"/>
              <w:bottom w:val="single" w:sz="4" w:space="0" w:color="auto"/>
              <w:right w:val="single" w:sz="4" w:space="0" w:color="auto"/>
            </w:tcBorders>
            <w:vAlign w:val="center"/>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0"/>
                <w:szCs w:val="20"/>
                <w:highlight w:val="yellow"/>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0"/>
                <w:szCs w:val="20"/>
                <w:highlight w:val="yellow"/>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0"/>
                <w:szCs w:val="20"/>
                <w:highlight w:val="yellow"/>
                <w:lang w:eastAsia="ru-RU"/>
              </w:rPr>
            </w:pPr>
          </w:p>
        </w:tc>
        <w:tc>
          <w:tcPr>
            <w:tcW w:w="198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Сроки исполнения 2020г.</w:t>
            </w:r>
          </w:p>
        </w:tc>
        <w:tc>
          <w:tcPr>
            <w:tcW w:w="2126"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Сроки исполнение 2021г.</w:t>
            </w:r>
          </w:p>
        </w:tc>
        <w:tc>
          <w:tcPr>
            <w:tcW w:w="2126"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 xml:space="preserve">Сроки исполнения 2022г. </w:t>
            </w:r>
          </w:p>
        </w:tc>
      </w:tr>
      <w:tr w:rsidR="00F757F5" w:rsidRPr="00F757F5" w:rsidTr="00C275B6">
        <w:tc>
          <w:tcPr>
            <w:tcW w:w="67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1.</w:t>
            </w:r>
          </w:p>
        </w:tc>
        <w:tc>
          <w:tcPr>
            <w:tcW w:w="5387"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 xml:space="preserve">Освещение дорог и перекрестков поселения </w:t>
            </w:r>
          </w:p>
        </w:tc>
        <w:tc>
          <w:tcPr>
            <w:tcW w:w="1984"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179,5</w:t>
            </w:r>
          </w:p>
        </w:tc>
        <w:tc>
          <w:tcPr>
            <w:tcW w:w="198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58,1</w:t>
            </w:r>
          </w:p>
        </w:tc>
        <w:tc>
          <w:tcPr>
            <w:tcW w:w="2126"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59,8</w:t>
            </w:r>
          </w:p>
        </w:tc>
        <w:tc>
          <w:tcPr>
            <w:tcW w:w="2126"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61,6</w:t>
            </w:r>
          </w:p>
        </w:tc>
      </w:tr>
      <w:tr w:rsidR="00F757F5" w:rsidRPr="00F757F5" w:rsidTr="00C275B6">
        <w:trPr>
          <w:trHeight w:val="947"/>
        </w:trPr>
        <w:tc>
          <w:tcPr>
            <w:tcW w:w="67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2.</w:t>
            </w:r>
          </w:p>
        </w:tc>
        <w:tc>
          <w:tcPr>
            <w:tcW w:w="5387"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Содержание и ремонт дорог (улучшение состояния дорог и прилегающей к ним территории)</w:t>
            </w:r>
          </w:p>
        </w:tc>
        <w:tc>
          <w:tcPr>
            <w:tcW w:w="1984"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5238,7</w:t>
            </w:r>
          </w:p>
        </w:tc>
        <w:tc>
          <w:tcPr>
            <w:tcW w:w="198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2327,9</w:t>
            </w:r>
          </w:p>
        </w:tc>
        <w:tc>
          <w:tcPr>
            <w:tcW w:w="2126"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1200,1</w:t>
            </w:r>
          </w:p>
        </w:tc>
        <w:tc>
          <w:tcPr>
            <w:tcW w:w="2126"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1710,7</w:t>
            </w:r>
          </w:p>
        </w:tc>
      </w:tr>
      <w:tr w:rsidR="00F757F5" w:rsidRPr="00F757F5" w:rsidTr="00C275B6">
        <w:trPr>
          <w:trHeight w:val="569"/>
        </w:trPr>
        <w:tc>
          <w:tcPr>
            <w:tcW w:w="67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3.</w:t>
            </w:r>
          </w:p>
        </w:tc>
        <w:tc>
          <w:tcPr>
            <w:tcW w:w="5387"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Приобретение тракторного прицепа для сбора и вывоза мусора вдоль дорог</w:t>
            </w:r>
          </w:p>
        </w:tc>
        <w:tc>
          <w:tcPr>
            <w:tcW w:w="1984"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400,0</w:t>
            </w:r>
          </w:p>
        </w:tc>
        <w:tc>
          <w:tcPr>
            <w:tcW w:w="198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0</w:t>
            </w:r>
          </w:p>
        </w:tc>
        <w:tc>
          <w:tcPr>
            <w:tcW w:w="2126"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400,0</w:t>
            </w:r>
          </w:p>
        </w:tc>
        <w:tc>
          <w:tcPr>
            <w:tcW w:w="2126"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0</w:t>
            </w:r>
          </w:p>
        </w:tc>
      </w:tr>
      <w:tr w:rsidR="00F757F5" w:rsidRPr="00F757F5" w:rsidTr="00C275B6">
        <w:tc>
          <w:tcPr>
            <w:tcW w:w="67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4.</w:t>
            </w:r>
          </w:p>
        </w:tc>
        <w:tc>
          <w:tcPr>
            <w:tcW w:w="5387"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 xml:space="preserve">Приобретение (светильники, дизельное топливо и прочие материалы) </w:t>
            </w:r>
          </w:p>
        </w:tc>
        <w:tc>
          <w:tcPr>
            <w:tcW w:w="1984"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204,6</w:t>
            </w:r>
          </w:p>
        </w:tc>
        <w:tc>
          <w:tcPr>
            <w:tcW w:w="198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64,5</w:t>
            </w:r>
          </w:p>
        </w:tc>
        <w:tc>
          <w:tcPr>
            <w:tcW w:w="2126"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69,0</w:t>
            </w:r>
          </w:p>
        </w:tc>
        <w:tc>
          <w:tcPr>
            <w:tcW w:w="2126"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71,1</w:t>
            </w:r>
          </w:p>
        </w:tc>
      </w:tr>
      <w:tr w:rsidR="00F757F5" w:rsidRPr="00F757F5" w:rsidTr="00C275B6">
        <w:tc>
          <w:tcPr>
            <w:tcW w:w="67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5.</w:t>
            </w:r>
          </w:p>
        </w:tc>
        <w:tc>
          <w:tcPr>
            <w:tcW w:w="5387"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Прочие мероприятия (страхование трактора, технический осмотр трактора и прицепа, транспортный налог)</w:t>
            </w:r>
          </w:p>
        </w:tc>
        <w:tc>
          <w:tcPr>
            <w:tcW w:w="1984"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24,0</w:t>
            </w:r>
          </w:p>
        </w:tc>
        <w:tc>
          <w:tcPr>
            <w:tcW w:w="198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7,1</w:t>
            </w:r>
          </w:p>
        </w:tc>
        <w:tc>
          <w:tcPr>
            <w:tcW w:w="2126"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8,4</w:t>
            </w:r>
          </w:p>
        </w:tc>
        <w:tc>
          <w:tcPr>
            <w:tcW w:w="2126"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8,5</w:t>
            </w:r>
          </w:p>
        </w:tc>
      </w:tr>
      <w:tr w:rsidR="00F757F5" w:rsidRPr="00F757F5" w:rsidTr="00C275B6">
        <w:tc>
          <w:tcPr>
            <w:tcW w:w="67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textAlignment w:val="baseline"/>
              <w:rPr>
                <w:rFonts w:ascii="Arial" w:eastAsia="Times New Roman" w:hAnsi="Arial" w:cs="Arial"/>
                <w:sz w:val="20"/>
                <w:szCs w:val="20"/>
                <w:lang w:eastAsia="ru-RU"/>
              </w:rPr>
            </w:pPr>
          </w:p>
        </w:tc>
        <w:tc>
          <w:tcPr>
            <w:tcW w:w="5387"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Итого</w:t>
            </w:r>
          </w:p>
        </w:tc>
        <w:tc>
          <w:tcPr>
            <w:tcW w:w="1984"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6046,8</w:t>
            </w:r>
          </w:p>
        </w:tc>
        <w:tc>
          <w:tcPr>
            <w:tcW w:w="198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2457,6</w:t>
            </w:r>
          </w:p>
        </w:tc>
        <w:tc>
          <w:tcPr>
            <w:tcW w:w="2126"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1737,3</w:t>
            </w:r>
          </w:p>
        </w:tc>
        <w:tc>
          <w:tcPr>
            <w:tcW w:w="2126"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1851,9</w:t>
            </w:r>
          </w:p>
        </w:tc>
      </w:tr>
    </w:tbl>
    <w:p w:rsidR="00F757F5" w:rsidRPr="00F757F5" w:rsidRDefault="00F757F5" w:rsidP="00F757F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p>
    <w:p w:rsidR="00F757F5" w:rsidRPr="00F757F5" w:rsidRDefault="00F757F5" w:rsidP="00F757F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p>
    <w:p w:rsidR="00F757F5" w:rsidRPr="00F757F5" w:rsidRDefault="00F757F5" w:rsidP="00F757F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p>
    <w:p w:rsidR="00F757F5" w:rsidRDefault="00F757F5" w:rsidP="00F757F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p>
    <w:p w:rsidR="00F757F5" w:rsidRDefault="00F757F5" w:rsidP="00F757F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p>
    <w:p w:rsidR="00F757F5" w:rsidRDefault="00F757F5" w:rsidP="00F757F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p>
    <w:p w:rsidR="00F757F5" w:rsidRDefault="00F757F5" w:rsidP="00F757F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p>
    <w:p w:rsidR="00F757F5" w:rsidRDefault="00F757F5" w:rsidP="00F757F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p>
    <w:p w:rsidR="00F757F5" w:rsidRDefault="00F757F5" w:rsidP="00F757F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p>
    <w:p w:rsidR="00F757F5" w:rsidRDefault="00F757F5" w:rsidP="00F757F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p>
    <w:p w:rsidR="00F757F5" w:rsidRDefault="00F757F5" w:rsidP="00F757F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p>
    <w:p w:rsidR="00F757F5" w:rsidRPr="00F757F5" w:rsidRDefault="00F757F5" w:rsidP="00F757F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bookmarkStart w:id="0" w:name="_GoBack"/>
      <w:bookmarkEnd w:id="0"/>
    </w:p>
    <w:p w:rsidR="00F757F5" w:rsidRPr="00F757F5" w:rsidRDefault="00F757F5" w:rsidP="00F757F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p>
    <w:p w:rsidR="00F757F5" w:rsidRPr="00F757F5" w:rsidRDefault="00F757F5" w:rsidP="00F757F5">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lastRenderedPageBreak/>
        <w:t>Программные мероприятия</w:t>
      </w:r>
    </w:p>
    <w:p w:rsidR="00F757F5" w:rsidRPr="00F757F5" w:rsidRDefault="00F757F5" w:rsidP="00F757F5">
      <w:pPr>
        <w:overflowPunct w:val="0"/>
        <w:autoSpaceDE w:val="0"/>
        <w:autoSpaceDN w:val="0"/>
        <w:adjustRightInd w:val="0"/>
        <w:spacing w:after="0" w:line="240" w:lineRule="auto"/>
        <w:jc w:val="right"/>
        <w:textAlignment w:val="baseline"/>
        <w:rPr>
          <w:rFonts w:ascii="Arial" w:eastAsia="Times New Roman" w:hAnsi="Arial" w:cs="Arial"/>
          <w:sz w:val="20"/>
          <w:szCs w:val="20"/>
          <w:lang w:eastAsia="ru-RU"/>
        </w:rPr>
      </w:pPr>
      <w:r w:rsidRPr="00F757F5">
        <w:rPr>
          <w:rFonts w:ascii="Arial" w:eastAsia="Times New Roman" w:hAnsi="Arial" w:cs="Arial"/>
          <w:b/>
          <w:sz w:val="20"/>
          <w:szCs w:val="20"/>
          <w:lang w:eastAsia="ru-RU"/>
        </w:rPr>
        <w:t xml:space="preserve">                                                                                                                                                                             </w:t>
      </w:r>
      <w:r w:rsidRPr="00F757F5">
        <w:rPr>
          <w:rFonts w:ascii="Arial" w:eastAsia="Times New Roman" w:hAnsi="Arial" w:cs="Arial"/>
          <w:sz w:val="20"/>
          <w:szCs w:val="20"/>
          <w:lang w:eastAsia="ru-RU"/>
        </w:rPr>
        <w:t xml:space="preserve">   Таблица  2</w:t>
      </w:r>
    </w:p>
    <w:p w:rsidR="00F757F5" w:rsidRPr="00F757F5" w:rsidRDefault="00F757F5" w:rsidP="00F757F5">
      <w:pPr>
        <w:overflowPunct w:val="0"/>
        <w:autoSpaceDE w:val="0"/>
        <w:autoSpaceDN w:val="0"/>
        <w:adjustRightInd w:val="0"/>
        <w:spacing w:after="0" w:line="240" w:lineRule="auto"/>
        <w:jc w:val="right"/>
        <w:textAlignment w:val="baseline"/>
        <w:rPr>
          <w:rFonts w:ascii="Arial" w:eastAsia="Times New Roman" w:hAnsi="Arial" w:cs="Arial"/>
          <w:b/>
          <w:sz w:val="20"/>
          <w:szCs w:val="20"/>
          <w:lang w:eastAsia="ru-RU"/>
        </w:rPr>
      </w:pPr>
      <w:r w:rsidRPr="00F757F5">
        <w:rPr>
          <w:rFonts w:ascii="Arial" w:eastAsia="Times New Roman" w:hAnsi="Arial" w:cs="Arial"/>
          <w:sz w:val="20"/>
          <w:szCs w:val="20"/>
          <w:lang w:eastAsia="ru-RU"/>
        </w:rPr>
        <w:t>тыс. рублей</w:t>
      </w:r>
    </w:p>
    <w:tbl>
      <w:tblPr>
        <w:tblW w:w="15026" w:type="dxa"/>
        <w:tblInd w:w="-176" w:type="dxa"/>
        <w:tblLayout w:type="fixed"/>
        <w:tblLook w:val="01E0" w:firstRow="1" w:lastRow="1" w:firstColumn="1" w:lastColumn="1" w:noHBand="0" w:noVBand="0"/>
      </w:tblPr>
      <w:tblGrid>
        <w:gridCol w:w="710"/>
        <w:gridCol w:w="4110"/>
        <w:gridCol w:w="993"/>
        <w:gridCol w:w="993"/>
        <w:gridCol w:w="1135"/>
        <w:gridCol w:w="1135"/>
        <w:gridCol w:w="1135"/>
        <w:gridCol w:w="1984"/>
        <w:gridCol w:w="2831"/>
      </w:tblGrid>
      <w:tr w:rsidR="00F757F5" w:rsidRPr="00F757F5" w:rsidTr="00C275B6">
        <w:tc>
          <w:tcPr>
            <w:tcW w:w="710" w:type="dxa"/>
            <w:vMerge w:val="restart"/>
            <w:tcBorders>
              <w:top w:val="single" w:sz="4" w:space="0" w:color="auto"/>
              <w:left w:val="single" w:sz="4" w:space="0" w:color="auto"/>
              <w:bottom w:val="single" w:sz="4" w:space="0" w:color="auto"/>
              <w:right w:val="single" w:sz="4" w:space="0" w:color="auto"/>
            </w:tcBorders>
            <w:vAlign w:val="center"/>
          </w:tcPr>
          <w:p w:rsidR="00F757F5" w:rsidRPr="00F757F5" w:rsidRDefault="00F757F5" w:rsidP="00F757F5">
            <w:pPr>
              <w:widowControl w:val="0"/>
              <w:tabs>
                <w:tab w:val="left" w:pos="0"/>
              </w:tabs>
              <w:overflowPunct w:val="0"/>
              <w:autoSpaceDE w:val="0"/>
              <w:autoSpaceDN w:val="0"/>
              <w:adjustRightInd w:val="0"/>
              <w:spacing w:after="0" w:line="240" w:lineRule="auto"/>
              <w:ind w:right="-108"/>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w:t>
            </w:r>
          </w:p>
          <w:p w:rsidR="00F757F5" w:rsidRPr="00F757F5" w:rsidRDefault="00F757F5" w:rsidP="00F757F5">
            <w:pPr>
              <w:widowControl w:val="0"/>
              <w:tabs>
                <w:tab w:val="left" w:pos="0"/>
              </w:tabs>
              <w:overflowPunct w:val="0"/>
              <w:autoSpaceDE w:val="0"/>
              <w:autoSpaceDN w:val="0"/>
              <w:adjustRightInd w:val="0"/>
              <w:spacing w:after="0" w:line="240" w:lineRule="auto"/>
              <w:ind w:right="-108"/>
              <w:jc w:val="center"/>
              <w:textAlignment w:val="baseline"/>
              <w:rPr>
                <w:rFonts w:ascii="Arial" w:eastAsia="Times New Roman" w:hAnsi="Arial" w:cs="Arial"/>
                <w:b/>
                <w:sz w:val="20"/>
                <w:szCs w:val="20"/>
                <w:lang w:eastAsia="ru-RU"/>
              </w:rPr>
            </w:pP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Наименование</w:t>
            </w:r>
          </w:p>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мероприятий</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F757F5" w:rsidRPr="00F757F5" w:rsidRDefault="00F757F5" w:rsidP="00F757F5">
            <w:pPr>
              <w:widowControl w:val="0"/>
              <w:tabs>
                <w:tab w:val="left" w:pos="-153"/>
                <w:tab w:val="left" w:pos="0"/>
              </w:tabs>
              <w:overflowPunct w:val="0"/>
              <w:autoSpaceDE w:val="0"/>
              <w:autoSpaceDN w:val="0"/>
              <w:adjustRightInd w:val="0"/>
              <w:spacing w:after="0" w:line="240" w:lineRule="auto"/>
              <w:ind w:left="-11"/>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Срок</w:t>
            </w:r>
          </w:p>
          <w:p w:rsidR="00F757F5" w:rsidRPr="00F757F5" w:rsidRDefault="00F757F5" w:rsidP="00F757F5">
            <w:pPr>
              <w:widowControl w:val="0"/>
              <w:tabs>
                <w:tab w:val="left" w:pos="-247"/>
                <w:tab w:val="left" w:pos="-153"/>
              </w:tabs>
              <w:overflowPunct w:val="0"/>
              <w:autoSpaceDE w:val="0"/>
              <w:autoSpaceDN w:val="0"/>
              <w:adjustRightInd w:val="0"/>
              <w:spacing w:after="0" w:line="240" w:lineRule="auto"/>
              <w:ind w:left="-106" w:right="-108"/>
              <w:jc w:val="center"/>
              <w:textAlignment w:val="baseline"/>
              <w:rPr>
                <w:rFonts w:ascii="Arial" w:eastAsia="Times New Roman" w:hAnsi="Arial" w:cs="Arial"/>
                <w:b/>
                <w:sz w:val="20"/>
                <w:szCs w:val="20"/>
                <w:lang w:eastAsia="ru-RU"/>
              </w:rPr>
            </w:pPr>
            <w:proofErr w:type="spellStart"/>
            <w:proofErr w:type="gramStart"/>
            <w:r w:rsidRPr="00F757F5">
              <w:rPr>
                <w:rFonts w:ascii="Arial" w:eastAsia="Times New Roman" w:hAnsi="Arial" w:cs="Arial"/>
                <w:b/>
                <w:sz w:val="20"/>
                <w:szCs w:val="20"/>
                <w:lang w:eastAsia="ru-RU"/>
              </w:rPr>
              <w:t>испол</w:t>
            </w:r>
            <w:proofErr w:type="spellEnd"/>
            <w:r w:rsidRPr="00F757F5">
              <w:rPr>
                <w:rFonts w:ascii="Arial" w:eastAsia="Times New Roman" w:hAnsi="Arial" w:cs="Arial"/>
                <w:b/>
                <w:sz w:val="20"/>
                <w:szCs w:val="20"/>
                <w:lang w:eastAsia="ru-RU"/>
              </w:rPr>
              <w:t>-нения</w:t>
            </w:r>
            <w:proofErr w:type="gramEnd"/>
          </w:p>
        </w:tc>
        <w:tc>
          <w:tcPr>
            <w:tcW w:w="4398" w:type="dxa"/>
            <w:gridSpan w:val="4"/>
            <w:tcBorders>
              <w:top w:val="single" w:sz="4" w:space="0" w:color="auto"/>
              <w:left w:val="single" w:sz="4" w:space="0" w:color="auto"/>
              <w:bottom w:val="single" w:sz="4" w:space="0" w:color="auto"/>
              <w:right w:val="single" w:sz="4" w:space="0" w:color="auto"/>
            </w:tcBorders>
            <w:vAlign w:val="center"/>
          </w:tcPr>
          <w:p w:rsidR="00F757F5" w:rsidRPr="00F757F5" w:rsidRDefault="00F757F5" w:rsidP="00F757F5">
            <w:pPr>
              <w:widowControl w:val="0"/>
              <w:tabs>
                <w:tab w:val="left" w:pos="-153"/>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Источники и объемы финансирования (денежные средства заложены в бюджете  ведомства, указанного первым в графе исполнителя)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F757F5" w:rsidRPr="00F757F5" w:rsidRDefault="00F757F5" w:rsidP="00F757F5">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Наименование</w:t>
            </w:r>
          </w:p>
          <w:p w:rsidR="00F757F5" w:rsidRPr="00F757F5" w:rsidRDefault="00F757F5" w:rsidP="00F757F5">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исполнителей</w:t>
            </w:r>
          </w:p>
        </w:tc>
        <w:tc>
          <w:tcPr>
            <w:tcW w:w="2831" w:type="dxa"/>
            <w:vMerge w:val="restart"/>
            <w:tcBorders>
              <w:top w:val="single" w:sz="4" w:space="0" w:color="auto"/>
              <w:left w:val="single" w:sz="4" w:space="0" w:color="auto"/>
              <w:bottom w:val="single" w:sz="4" w:space="0" w:color="auto"/>
              <w:right w:val="single" w:sz="4" w:space="0" w:color="auto"/>
            </w:tcBorders>
            <w:vAlign w:val="center"/>
          </w:tcPr>
          <w:p w:rsidR="00F757F5" w:rsidRPr="00F757F5" w:rsidRDefault="00F757F5" w:rsidP="00F757F5">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Параметры</w:t>
            </w:r>
          </w:p>
          <w:p w:rsidR="00F757F5" w:rsidRPr="00F757F5" w:rsidRDefault="00F757F5" w:rsidP="00F757F5">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эффективности</w:t>
            </w:r>
          </w:p>
        </w:tc>
      </w:tr>
      <w:tr w:rsidR="00F757F5" w:rsidRPr="00F757F5" w:rsidTr="00C275B6">
        <w:trPr>
          <w:cantSplit/>
          <w:trHeight w:val="846"/>
        </w:trPr>
        <w:tc>
          <w:tcPr>
            <w:tcW w:w="710" w:type="dxa"/>
            <w:vMerge/>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ind w:right="-108"/>
              <w:jc w:val="both"/>
              <w:textAlignment w:val="baseline"/>
              <w:rPr>
                <w:rFonts w:ascii="Arial" w:eastAsia="Times New Roman" w:hAnsi="Arial" w:cs="Arial"/>
                <w:sz w:val="20"/>
                <w:szCs w:val="20"/>
                <w:lang w:eastAsia="ru-RU"/>
              </w:rPr>
            </w:pPr>
          </w:p>
        </w:tc>
        <w:tc>
          <w:tcPr>
            <w:tcW w:w="4110" w:type="dxa"/>
            <w:vMerge/>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53"/>
                <w:tab w:val="left" w:pos="0"/>
              </w:tabs>
              <w:overflowPunct w:val="0"/>
              <w:autoSpaceDE w:val="0"/>
              <w:autoSpaceDN w:val="0"/>
              <w:adjustRightInd w:val="0"/>
              <w:spacing w:after="0" w:line="240" w:lineRule="auto"/>
              <w:ind w:left="-11"/>
              <w:jc w:val="center"/>
              <w:textAlignment w:val="baseline"/>
              <w:rPr>
                <w:rFonts w:ascii="Arial" w:eastAsia="Times New Roman" w:hAnsi="Arial" w:cs="Arial"/>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F757F5" w:rsidRPr="00F757F5" w:rsidRDefault="00F757F5" w:rsidP="00F757F5">
            <w:pPr>
              <w:widowControl w:val="0"/>
              <w:tabs>
                <w:tab w:val="left" w:pos="-959"/>
                <w:tab w:val="left" w:pos="-153"/>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b/>
                <w:sz w:val="20"/>
                <w:szCs w:val="20"/>
                <w:lang w:eastAsia="ru-RU"/>
              </w:rPr>
            </w:pPr>
            <w:proofErr w:type="spellStart"/>
            <w:proofErr w:type="gramStart"/>
            <w:r w:rsidRPr="00F757F5">
              <w:rPr>
                <w:rFonts w:ascii="Arial" w:eastAsia="Times New Roman" w:hAnsi="Arial" w:cs="Arial"/>
                <w:b/>
                <w:sz w:val="20"/>
                <w:szCs w:val="20"/>
                <w:lang w:eastAsia="ru-RU"/>
              </w:rPr>
              <w:t>област</w:t>
            </w:r>
            <w:proofErr w:type="spellEnd"/>
            <w:r w:rsidRPr="00F757F5">
              <w:rPr>
                <w:rFonts w:ascii="Arial" w:eastAsia="Times New Roman" w:hAnsi="Arial" w:cs="Arial"/>
                <w:b/>
                <w:sz w:val="20"/>
                <w:szCs w:val="20"/>
                <w:lang w:eastAsia="ru-RU"/>
              </w:rPr>
              <w:t>-ной</w:t>
            </w:r>
            <w:proofErr w:type="gramEnd"/>
            <w:r w:rsidRPr="00F757F5">
              <w:rPr>
                <w:rFonts w:ascii="Arial" w:eastAsia="Times New Roman" w:hAnsi="Arial" w:cs="Arial"/>
                <w:b/>
                <w:sz w:val="20"/>
                <w:szCs w:val="20"/>
                <w:lang w:eastAsia="ru-RU"/>
              </w:rPr>
              <w:t xml:space="preserve"> бюджет</w:t>
            </w:r>
          </w:p>
        </w:tc>
        <w:tc>
          <w:tcPr>
            <w:tcW w:w="1135" w:type="dxa"/>
            <w:tcBorders>
              <w:top w:val="single" w:sz="4" w:space="0" w:color="auto"/>
              <w:left w:val="single" w:sz="4" w:space="0" w:color="auto"/>
              <w:bottom w:val="single" w:sz="4" w:space="0" w:color="auto"/>
              <w:right w:val="single" w:sz="4" w:space="0" w:color="auto"/>
            </w:tcBorders>
            <w:vAlign w:val="center"/>
          </w:tcPr>
          <w:p w:rsidR="00F757F5" w:rsidRPr="00F757F5" w:rsidRDefault="00F757F5" w:rsidP="00F757F5">
            <w:pPr>
              <w:widowControl w:val="0"/>
              <w:tabs>
                <w:tab w:val="left" w:pos="-959"/>
                <w:tab w:val="left" w:pos="-153"/>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местный бюджет (района)</w:t>
            </w:r>
          </w:p>
        </w:tc>
        <w:tc>
          <w:tcPr>
            <w:tcW w:w="1135" w:type="dxa"/>
            <w:tcBorders>
              <w:top w:val="single" w:sz="4" w:space="0" w:color="auto"/>
              <w:left w:val="single" w:sz="4" w:space="0" w:color="auto"/>
              <w:bottom w:val="single" w:sz="4" w:space="0" w:color="auto"/>
              <w:right w:val="single" w:sz="4" w:space="0" w:color="auto"/>
            </w:tcBorders>
            <w:vAlign w:val="center"/>
          </w:tcPr>
          <w:p w:rsidR="00F757F5" w:rsidRPr="00F757F5" w:rsidRDefault="00F757F5" w:rsidP="00F757F5">
            <w:pPr>
              <w:widowControl w:val="0"/>
              <w:tabs>
                <w:tab w:val="left" w:pos="-959"/>
                <w:tab w:val="left" w:pos="-153"/>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местный бюджет (</w:t>
            </w:r>
            <w:proofErr w:type="spellStart"/>
            <w:proofErr w:type="gramStart"/>
            <w:r w:rsidRPr="00F757F5">
              <w:rPr>
                <w:rFonts w:ascii="Arial" w:eastAsia="Times New Roman" w:hAnsi="Arial" w:cs="Arial"/>
                <w:b/>
                <w:sz w:val="20"/>
                <w:szCs w:val="20"/>
                <w:lang w:eastAsia="ru-RU"/>
              </w:rPr>
              <w:t>поселе-ния</w:t>
            </w:r>
            <w:proofErr w:type="spellEnd"/>
            <w:proofErr w:type="gramEnd"/>
            <w:r w:rsidRPr="00F757F5">
              <w:rPr>
                <w:rFonts w:ascii="Arial" w:eastAsia="Times New Roman" w:hAnsi="Arial" w:cs="Arial"/>
                <w:b/>
                <w:sz w:val="20"/>
                <w:szCs w:val="20"/>
                <w:lang w:eastAsia="ru-RU"/>
              </w:rPr>
              <w:t>)</w:t>
            </w:r>
          </w:p>
        </w:tc>
        <w:tc>
          <w:tcPr>
            <w:tcW w:w="1135" w:type="dxa"/>
            <w:tcBorders>
              <w:top w:val="single" w:sz="4" w:space="0" w:color="auto"/>
              <w:left w:val="single" w:sz="4" w:space="0" w:color="auto"/>
              <w:bottom w:val="single" w:sz="4" w:space="0" w:color="auto"/>
              <w:right w:val="single" w:sz="4" w:space="0" w:color="auto"/>
            </w:tcBorders>
            <w:vAlign w:val="center"/>
          </w:tcPr>
          <w:p w:rsidR="00F757F5" w:rsidRPr="00F757F5" w:rsidRDefault="00F757F5" w:rsidP="00F757F5">
            <w:pPr>
              <w:widowControl w:val="0"/>
              <w:tabs>
                <w:tab w:val="left" w:pos="-959"/>
                <w:tab w:val="left" w:pos="-153"/>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b/>
                <w:sz w:val="20"/>
                <w:szCs w:val="20"/>
                <w:lang w:eastAsia="ru-RU"/>
              </w:rPr>
            </w:pPr>
            <w:proofErr w:type="spellStart"/>
            <w:proofErr w:type="gramStart"/>
            <w:r w:rsidRPr="00F757F5">
              <w:rPr>
                <w:rFonts w:ascii="Arial" w:eastAsia="Times New Roman" w:hAnsi="Arial" w:cs="Arial"/>
                <w:b/>
                <w:sz w:val="20"/>
                <w:szCs w:val="20"/>
                <w:lang w:eastAsia="ru-RU"/>
              </w:rPr>
              <w:t>внебюд-жетные</w:t>
            </w:r>
            <w:proofErr w:type="spellEnd"/>
            <w:proofErr w:type="gramEnd"/>
            <w:r w:rsidRPr="00F757F5">
              <w:rPr>
                <w:rFonts w:ascii="Arial" w:eastAsia="Times New Roman" w:hAnsi="Arial" w:cs="Arial"/>
                <w:b/>
                <w:sz w:val="20"/>
                <w:szCs w:val="20"/>
                <w:lang w:eastAsia="ru-RU"/>
              </w:rPr>
              <w:t xml:space="preserve"> источники</w:t>
            </w:r>
          </w:p>
        </w:tc>
        <w:tc>
          <w:tcPr>
            <w:tcW w:w="1984" w:type="dxa"/>
            <w:vMerge/>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p>
        </w:tc>
        <w:tc>
          <w:tcPr>
            <w:tcW w:w="2831" w:type="dxa"/>
            <w:vMerge/>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p>
        </w:tc>
      </w:tr>
      <w:tr w:rsidR="00F757F5" w:rsidRPr="00F757F5" w:rsidTr="00C275B6">
        <w:tc>
          <w:tcPr>
            <w:tcW w:w="15026" w:type="dxa"/>
            <w:gridSpan w:val="9"/>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53"/>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 xml:space="preserve"> Мероприятия подпрограммы «Совершенствование организации дорожного движения в населенных пунктах района»</w:t>
            </w:r>
          </w:p>
        </w:tc>
      </w:tr>
      <w:tr w:rsidR="00F757F5" w:rsidRPr="00F757F5" w:rsidTr="00C275B6">
        <w:tc>
          <w:tcPr>
            <w:tcW w:w="710"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ind w:right="-108"/>
              <w:jc w:val="center"/>
              <w:textAlignment w:val="baseline"/>
              <w:rPr>
                <w:rFonts w:ascii="Arial" w:eastAsia="Times New Roman" w:hAnsi="Arial" w:cs="Arial"/>
                <w:sz w:val="20"/>
                <w:szCs w:val="20"/>
                <w:lang w:eastAsia="ru-RU"/>
              </w:rPr>
            </w:pPr>
          </w:p>
        </w:tc>
        <w:tc>
          <w:tcPr>
            <w:tcW w:w="4110"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textAlignment w:val="baseline"/>
              <w:rPr>
                <w:rFonts w:ascii="Arial" w:eastAsia="Times New Roman" w:hAnsi="Arial" w:cs="Arial"/>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53"/>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252"/>
                <w:tab w:val="left" w:pos="-153"/>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p>
        </w:tc>
        <w:tc>
          <w:tcPr>
            <w:tcW w:w="2831"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p>
        </w:tc>
      </w:tr>
      <w:tr w:rsidR="00F757F5" w:rsidRPr="00F757F5" w:rsidTr="00C275B6">
        <w:tc>
          <w:tcPr>
            <w:tcW w:w="710"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ind w:right="-108"/>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1.</w:t>
            </w:r>
          </w:p>
        </w:tc>
        <w:tc>
          <w:tcPr>
            <w:tcW w:w="4110"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Выполнение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w:t>
            </w:r>
          </w:p>
        </w:tc>
        <w:tc>
          <w:tcPr>
            <w:tcW w:w="993"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53"/>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2020 -2022г.г.</w:t>
            </w:r>
          </w:p>
        </w:tc>
        <w:tc>
          <w:tcPr>
            <w:tcW w:w="993"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w:t>
            </w:r>
          </w:p>
          <w:p w:rsidR="00F757F5" w:rsidRPr="00F757F5" w:rsidRDefault="00F757F5" w:rsidP="00F757F5">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w:t>
            </w:r>
          </w:p>
          <w:p w:rsidR="00F757F5" w:rsidRPr="00F757F5" w:rsidRDefault="00F757F5" w:rsidP="00F757F5">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w:t>
            </w:r>
          </w:p>
        </w:tc>
        <w:tc>
          <w:tcPr>
            <w:tcW w:w="113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53"/>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6046,8</w:t>
            </w:r>
          </w:p>
        </w:tc>
        <w:tc>
          <w:tcPr>
            <w:tcW w:w="113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Администрация сельского поселения</w:t>
            </w:r>
          </w:p>
        </w:tc>
        <w:tc>
          <w:tcPr>
            <w:tcW w:w="2831"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Повышение безопасности дорожного движения в местах концентрации дорожно-транспортных происшествий</w:t>
            </w:r>
          </w:p>
        </w:tc>
      </w:tr>
      <w:tr w:rsidR="00F757F5" w:rsidRPr="00F757F5" w:rsidTr="00C275B6">
        <w:tc>
          <w:tcPr>
            <w:tcW w:w="710"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2.</w:t>
            </w:r>
          </w:p>
        </w:tc>
        <w:tc>
          <w:tcPr>
            <w:tcW w:w="4110"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 xml:space="preserve">Проведение пропагандистских кампаний, направленных на информирование участников дорожного движения по вопросам своевременного оповещения поисково-спасательных подразделений о дорожно-транспортных происшествиях </w:t>
            </w:r>
          </w:p>
        </w:tc>
        <w:tc>
          <w:tcPr>
            <w:tcW w:w="993"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2020-2022г.г.</w:t>
            </w:r>
          </w:p>
        </w:tc>
        <w:tc>
          <w:tcPr>
            <w:tcW w:w="993"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53"/>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w:t>
            </w:r>
          </w:p>
        </w:tc>
        <w:tc>
          <w:tcPr>
            <w:tcW w:w="113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w:t>
            </w:r>
          </w:p>
        </w:tc>
        <w:tc>
          <w:tcPr>
            <w:tcW w:w="113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w:t>
            </w:r>
          </w:p>
        </w:tc>
        <w:tc>
          <w:tcPr>
            <w:tcW w:w="113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Администрация сельского поселения</w:t>
            </w:r>
          </w:p>
        </w:tc>
        <w:tc>
          <w:tcPr>
            <w:tcW w:w="2831"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r w:rsidRPr="00F757F5">
              <w:rPr>
                <w:rFonts w:ascii="Arial" w:eastAsia="Times New Roman" w:hAnsi="Arial" w:cs="Arial"/>
                <w:sz w:val="20"/>
                <w:szCs w:val="20"/>
                <w:lang w:eastAsia="ru-RU"/>
              </w:rPr>
              <w:t>Сокращение времени оповещения поисково-спасательных служб при ликвидации последствий дорожно-транспортных происшествий</w:t>
            </w:r>
          </w:p>
        </w:tc>
      </w:tr>
      <w:tr w:rsidR="00F757F5" w:rsidRPr="00F757F5" w:rsidTr="00C275B6">
        <w:tc>
          <w:tcPr>
            <w:tcW w:w="710"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textAlignment w:val="baseline"/>
              <w:rPr>
                <w:rFonts w:ascii="Arial" w:eastAsia="Times New Roman" w:hAnsi="Arial" w:cs="Arial"/>
                <w:sz w:val="20"/>
                <w:szCs w:val="20"/>
                <w:lang w:eastAsia="ru-RU"/>
              </w:rPr>
            </w:pPr>
          </w:p>
        </w:tc>
        <w:tc>
          <w:tcPr>
            <w:tcW w:w="4110"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textAlignment w:val="baseline"/>
              <w:rPr>
                <w:rFonts w:ascii="Arial" w:eastAsia="Times New Roman" w:hAnsi="Arial" w:cs="Arial"/>
                <w:b/>
                <w:sz w:val="20"/>
                <w:szCs w:val="20"/>
                <w:lang w:eastAsia="ru-RU"/>
              </w:rPr>
            </w:pPr>
            <w:r w:rsidRPr="00F757F5">
              <w:rPr>
                <w:rFonts w:ascii="Arial" w:eastAsia="Times New Roman" w:hAnsi="Arial" w:cs="Arial"/>
                <w:b/>
                <w:sz w:val="20"/>
                <w:szCs w:val="20"/>
                <w:lang w:eastAsia="ru-RU"/>
              </w:rPr>
              <w:t>ИТОГО по программе</w:t>
            </w:r>
          </w:p>
        </w:tc>
        <w:tc>
          <w:tcPr>
            <w:tcW w:w="993"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0"/>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53"/>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r w:rsidRPr="00F757F5">
              <w:rPr>
                <w:rFonts w:ascii="Arial" w:eastAsia="Times New Roman" w:hAnsi="Arial" w:cs="Arial"/>
                <w:b/>
                <w:sz w:val="20"/>
                <w:szCs w:val="20"/>
                <w:lang w:eastAsia="ru-RU"/>
              </w:rPr>
              <w:t>6046,8</w:t>
            </w:r>
          </w:p>
        </w:tc>
        <w:tc>
          <w:tcPr>
            <w:tcW w:w="1135"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53"/>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08"/>
                <w:tab w:val="left" w:pos="0"/>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p>
        </w:tc>
        <w:tc>
          <w:tcPr>
            <w:tcW w:w="2831" w:type="dxa"/>
            <w:tcBorders>
              <w:top w:val="single" w:sz="4" w:space="0" w:color="auto"/>
              <w:left w:val="single" w:sz="4" w:space="0" w:color="auto"/>
              <w:bottom w:val="single" w:sz="4" w:space="0" w:color="auto"/>
              <w:right w:val="single" w:sz="4" w:space="0" w:color="auto"/>
            </w:tcBorders>
          </w:tcPr>
          <w:p w:rsidR="00F757F5" w:rsidRPr="00F757F5" w:rsidRDefault="00F757F5" w:rsidP="00F757F5">
            <w:pPr>
              <w:widowControl w:val="0"/>
              <w:tabs>
                <w:tab w:val="left" w:pos="-108"/>
              </w:tabs>
              <w:overflowPunct w:val="0"/>
              <w:autoSpaceDE w:val="0"/>
              <w:autoSpaceDN w:val="0"/>
              <w:adjustRightInd w:val="0"/>
              <w:spacing w:after="0" w:line="240" w:lineRule="auto"/>
              <w:ind w:left="-108" w:right="-107"/>
              <w:jc w:val="center"/>
              <w:textAlignment w:val="baseline"/>
              <w:rPr>
                <w:rFonts w:ascii="Arial" w:eastAsia="Times New Roman" w:hAnsi="Arial" w:cs="Arial"/>
                <w:sz w:val="20"/>
                <w:szCs w:val="20"/>
                <w:lang w:eastAsia="ru-RU"/>
              </w:rPr>
            </w:pPr>
          </w:p>
        </w:tc>
      </w:tr>
    </w:tbl>
    <w:p w:rsidR="00F757F5" w:rsidRPr="00F757F5" w:rsidRDefault="00F757F5" w:rsidP="00F757F5">
      <w:pPr>
        <w:overflowPunct w:val="0"/>
        <w:autoSpaceDE w:val="0"/>
        <w:autoSpaceDN w:val="0"/>
        <w:adjustRightInd w:val="0"/>
        <w:spacing w:after="0" w:line="240" w:lineRule="auto"/>
        <w:ind w:left="6237"/>
        <w:textAlignment w:val="baseline"/>
        <w:rPr>
          <w:rFonts w:ascii="Arial" w:eastAsia="Times New Roman" w:hAnsi="Arial" w:cs="Arial"/>
          <w:sz w:val="20"/>
          <w:szCs w:val="20"/>
          <w:lang w:eastAsia="ru-RU"/>
        </w:rPr>
      </w:pPr>
    </w:p>
    <w:p w:rsidR="00F757F5" w:rsidRPr="00F757F5" w:rsidRDefault="00F757F5" w:rsidP="006C7411">
      <w:pPr>
        <w:tabs>
          <w:tab w:val="left" w:pos="9356"/>
          <w:tab w:val="left" w:pos="10184"/>
        </w:tabs>
        <w:rPr>
          <w:rFonts w:ascii="Arial" w:hAnsi="Arial" w:cs="Arial"/>
          <w:sz w:val="20"/>
          <w:szCs w:val="20"/>
        </w:rPr>
      </w:pPr>
    </w:p>
    <w:sectPr w:rsidR="00F757F5" w:rsidRPr="00F757F5" w:rsidSect="00F757F5">
      <w:pgSz w:w="15876" w:h="11907" w:orient="landscape" w:code="9"/>
      <w:pgMar w:top="1077" w:right="284" w:bottom="624"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01" w:rsidRDefault="008C5401" w:rsidP="006256DA">
      <w:pPr>
        <w:spacing w:after="0" w:line="240" w:lineRule="auto"/>
      </w:pPr>
      <w:r>
        <w:separator/>
      </w:r>
    </w:p>
  </w:endnote>
  <w:endnote w:type="continuationSeparator" w:id="0">
    <w:p w:rsidR="008C5401" w:rsidRDefault="008C5401" w:rsidP="0062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11" w:rsidRDefault="006C7411" w:rsidP="00830C12">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C7411" w:rsidRDefault="006C7411" w:rsidP="00830C1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11" w:rsidRDefault="006C7411" w:rsidP="00830C12">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757F5">
      <w:rPr>
        <w:rStyle w:val="ad"/>
        <w:noProof/>
      </w:rPr>
      <w:t>4</w:t>
    </w:r>
    <w:r>
      <w:rPr>
        <w:rStyle w:val="ad"/>
      </w:rPr>
      <w:fldChar w:fldCharType="end"/>
    </w:r>
  </w:p>
  <w:p w:rsidR="006C7411" w:rsidRDefault="006C7411" w:rsidP="00830C1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01" w:rsidRDefault="008C5401" w:rsidP="006256DA">
      <w:pPr>
        <w:spacing w:after="0" w:line="240" w:lineRule="auto"/>
      </w:pPr>
      <w:r>
        <w:separator/>
      </w:r>
    </w:p>
  </w:footnote>
  <w:footnote w:type="continuationSeparator" w:id="0">
    <w:p w:rsidR="008C5401" w:rsidRDefault="008C5401" w:rsidP="00625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11" w:rsidRDefault="006C7411" w:rsidP="00830C12">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C7411" w:rsidRDefault="006C7411" w:rsidP="00830C1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11" w:rsidRDefault="006C7411" w:rsidP="00830C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00FA"/>
    <w:multiLevelType w:val="hybridMultilevel"/>
    <w:tmpl w:val="B47444E2"/>
    <w:lvl w:ilvl="0" w:tplc="D7A445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49B0DDA"/>
    <w:multiLevelType w:val="hybridMultilevel"/>
    <w:tmpl w:val="2682AD34"/>
    <w:lvl w:ilvl="0" w:tplc="7C1240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56DA"/>
    <w:rsid w:val="000115B8"/>
    <w:rsid w:val="0001289D"/>
    <w:rsid w:val="00035151"/>
    <w:rsid w:val="00043F6D"/>
    <w:rsid w:val="000440CF"/>
    <w:rsid w:val="00051A32"/>
    <w:rsid w:val="00052E4F"/>
    <w:rsid w:val="000676BB"/>
    <w:rsid w:val="00095839"/>
    <w:rsid w:val="000A54BA"/>
    <w:rsid w:val="000B6927"/>
    <w:rsid w:val="000C0650"/>
    <w:rsid w:val="000C3CC7"/>
    <w:rsid w:val="000C6667"/>
    <w:rsid w:val="000F5AB7"/>
    <w:rsid w:val="001102C3"/>
    <w:rsid w:val="0011633D"/>
    <w:rsid w:val="0011678E"/>
    <w:rsid w:val="001230AD"/>
    <w:rsid w:val="001245D1"/>
    <w:rsid w:val="00130454"/>
    <w:rsid w:val="00165FCE"/>
    <w:rsid w:val="00184405"/>
    <w:rsid w:val="001C790F"/>
    <w:rsid w:val="00214288"/>
    <w:rsid w:val="00250403"/>
    <w:rsid w:val="002A18D3"/>
    <w:rsid w:val="002A489E"/>
    <w:rsid w:val="002C6D50"/>
    <w:rsid w:val="0031302D"/>
    <w:rsid w:val="00357E56"/>
    <w:rsid w:val="00360EC0"/>
    <w:rsid w:val="003A0CCD"/>
    <w:rsid w:val="003D3138"/>
    <w:rsid w:val="003D74B2"/>
    <w:rsid w:val="003F7DD3"/>
    <w:rsid w:val="004171DB"/>
    <w:rsid w:val="00440BC6"/>
    <w:rsid w:val="004441DC"/>
    <w:rsid w:val="0044675E"/>
    <w:rsid w:val="004952C3"/>
    <w:rsid w:val="004A10BA"/>
    <w:rsid w:val="004B6563"/>
    <w:rsid w:val="004D5A5A"/>
    <w:rsid w:val="005001FE"/>
    <w:rsid w:val="00507ADE"/>
    <w:rsid w:val="00525FBA"/>
    <w:rsid w:val="005539D7"/>
    <w:rsid w:val="00560858"/>
    <w:rsid w:val="00562986"/>
    <w:rsid w:val="0058026E"/>
    <w:rsid w:val="00584246"/>
    <w:rsid w:val="005B565A"/>
    <w:rsid w:val="005F0337"/>
    <w:rsid w:val="005F07AA"/>
    <w:rsid w:val="00605C09"/>
    <w:rsid w:val="006256DA"/>
    <w:rsid w:val="00647339"/>
    <w:rsid w:val="00670AF0"/>
    <w:rsid w:val="0069614C"/>
    <w:rsid w:val="006A4593"/>
    <w:rsid w:val="006B6945"/>
    <w:rsid w:val="006C241B"/>
    <w:rsid w:val="006C3B35"/>
    <w:rsid w:val="006C7411"/>
    <w:rsid w:val="006D78C2"/>
    <w:rsid w:val="00710EF7"/>
    <w:rsid w:val="00726513"/>
    <w:rsid w:val="007523B1"/>
    <w:rsid w:val="00764604"/>
    <w:rsid w:val="00767EB2"/>
    <w:rsid w:val="00775B35"/>
    <w:rsid w:val="00784664"/>
    <w:rsid w:val="00797581"/>
    <w:rsid w:val="00797E0C"/>
    <w:rsid w:val="007C14C9"/>
    <w:rsid w:val="007C403D"/>
    <w:rsid w:val="007D3044"/>
    <w:rsid w:val="007F77CA"/>
    <w:rsid w:val="00827D6D"/>
    <w:rsid w:val="00832BEC"/>
    <w:rsid w:val="0086291F"/>
    <w:rsid w:val="00874380"/>
    <w:rsid w:val="008B475D"/>
    <w:rsid w:val="008C5401"/>
    <w:rsid w:val="008C6708"/>
    <w:rsid w:val="008D2616"/>
    <w:rsid w:val="008D421B"/>
    <w:rsid w:val="008E039A"/>
    <w:rsid w:val="008E4A7F"/>
    <w:rsid w:val="00900F06"/>
    <w:rsid w:val="0090516E"/>
    <w:rsid w:val="00927240"/>
    <w:rsid w:val="00927E7D"/>
    <w:rsid w:val="00934328"/>
    <w:rsid w:val="00943849"/>
    <w:rsid w:val="00951B8F"/>
    <w:rsid w:val="009634E9"/>
    <w:rsid w:val="00973C16"/>
    <w:rsid w:val="009768EA"/>
    <w:rsid w:val="009B7FD4"/>
    <w:rsid w:val="009E025E"/>
    <w:rsid w:val="00A56803"/>
    <w:rsid w:val="00AC6CEE"/>
    <w:rsid w:val="00AD4717"/>
    <w:rsid w:val="00AE2BC4"/>
    <w:rsid w:val="00AF5F39"/>
    <w:rsid w:val="00B10E4D"/>
    <w:rsid w:val="00B30058"/>
    <w:rsid w:val="00B35B5B"/>
    <w:rsid w:val="00B42025"/>
    <w:rsid w:val="00B45195"/>
    <w:rsid w:val="00B57AC3"/>
    <w:rsid w:val="00B759BB"/>
    <w:rsid w:val="00B77430"/>
    <w:rsid w:val="00B809AF"/>
    <w:rsid w:val="00B91649"/>
    <w:rsid w:val="00BC5386"/>
    <w:rsid w:val="00BD7891"/>
    <w:rsid w:val="00BE4257"/>
    <w:rsid w:val="00C10B75"/>
    <w:rsid w:val="00C223D4"/>
    <w:rsid w:val="00C32300"/>
    <w:rsid w:val="00C33433"/>
    <w:rsid w:val="00C44E96"/>
    <w:rsid w:val="00C4524F"/>
    <w:rsid w:val="00C53C6C"/>
    <w:rsid w:val="00C57FC5"/>
    <w:rsid w:val="00C6029E"/>
    <w:rsid w:val="00C624CD"/>
    <w:rsid w:val="00C8439C"/>
    <w:rsid w:val="00C85220"/>
    <w:rsid w:val="00C917EB"/>
    <w:rsid w:val="00C938D9"/>
    <w:rsid w:val="00CB3779"/>
    <w:rsid w:val="00CC30C1"/>
    <w:rsid w:val="00CD02C2"/>
    <w:rsid w:val="00CD3933"/>
    <w:rsid w:val="00CD5C13"/>
    <w:rsid w:val="00D37CB5"/>
    <w:rsid w:val="00D47E34"/>
    <w:rsid w:val="00D53776"/>
    <w:rsid w:val="00D65586"/>
    <w:rsid w:val="00D80CEE"/>
    <w:rsid w:val="00DA4113"/>
    <w:rsid w:val="00DB0452"/>
    <w:rsid w:val="00DB0C45"/>
    <w:rsid w:val="00DB5A2C"/>
    <w:rsid w:val="00E2295B"/>
    <w:rsid w:val="00E312AD"/>
    <w:rsid w:val="00E360D3"/>
    <w:rsid w:val="00E37A8E"/>
    <w:rsid w:val="00E75D7C"/>
    <w:rsid w:val="00E87AAF"/>
    <w:rsid w:val="00E90F16"/>
    <w:rsid w:val="00EA48D6"/>
    <w:rsid w:val="00EC0BE8"/>
    <w:rsid w:val="00EF708F"/>
    <w:rsid w:val="00F1698D"/>
    <w:rsid w:val="00F6633A"/>
    <w:rsid w:val="00F757F5"/>
    <w:rsid w:val="00F824C6"/>
    <w:rsid w:val="00F832DF"/>
    <w:rsid w:val="00F944F3"/>
    <w:rsid w:val="00FA311A"/>
    <w:rsid w:val="00FF1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C3"/>
  </w:style>
  <w:style w:type="paragraph" w:styleId="3">
    <w:name w:val="heading 3"/>
    <w:basedOn w:val="a"/>
    <w:next w:val="a"/>
    <w:link w:val="30"/>
    <w:qFormat/>
    <w:rsid w:val="00C938D9"/>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5">
    <w:name w:val="heading 5"/>
    <w:basedOn w:val="a"/>
    <w:next w:val="a"/>
    <w:link w:val="50"/>
    <w:qFormat/>
    <w:rsid w:val="00C938D9"/>
    <w:pPr>
      <w:keepNext/>
      <w:pBdr>
        <w:bottom w:val="thickThinSmallGap" w:sz="18" w:space="1" w:color="auto"/>
      </w:pBdr>
      <w:spacing w:after="0" w:line="240" w:lineRule="auto"/>
      <w:jc w:val="right"/>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256DA"/>
    <w:pPr>
      <w:autoSpaceDE w:val="0"/>
      <w:autoSpaceDN w:val="0"/>
      <w:adjustRightInd w:val="0"/>
      <w:spacing w:after="0" w:line="240" w:lineRule="auto"/>
    </w:pPr>
    <w:rPr>
      <w:rFonts w:ascii="Arial" w:hAnsi="Arial" w:cs="Arial"/>
      <w:sz w:val="20"/>
      <w:szCs w:val="20"/>
    </w:rPr>
  </w:style>
  <w:style w:type="paragraph" w:styleId="a3">
    <w:name w:val="header"/>
    <w:basedOn w:val="a"/>
    <w:link w:val="a4"/>
    <w:semiHidden/>
    <w:unhideWhenUsed/>
    <w:rsid w:val="006256DA"/>
    <w:pPr>
      <w:tabs>
        <w:tab w:val="center" w:pos="4677"/>
        <w:tab w:val="right" w:pos="9355"/>
      </w:tabs>
      <w:spacing w:after="0" w:line="240" w:lineRule="auto"/>
    </w:pPr>
  </w:style>
  <w:style w:type="character" w:customStyle="1" w:styleId="a4">
    <w:name w:val="Верхний колонтитул Знак"/>
    <w:basedOn w:val="a0"/>
    <w:link w:val="a3"/>
    <w:semiHidden/>
    <w:rsid w:val="006256DA"/>
  </w:style>
  <w:style w:type="paragraph" w:styleId="a5">
    <w:name w:val="footer"/>
    <w:basedOn w:val="a"/>
    <w:link w:val="a6"/>
    <w:semiHidden/>
    <w:unhideWhenUsed/>
    <w:rsid w:val="006256DA"/>
    <w:pPr>
      <w:tabs>
        <w:tab w:val="center" w:pos="4677"/>
        <w:tab w:val="right" w:pos="9355"/>
      </w:tabs>
      <w:spacing w:after="0" w:line="240" w:lineRule="auto"/>
    </w:pPr>
  </w:style>
  <w:style w:type="character" w:customStyle="1" w:styleId="a6">
    <w:name w:val="Нижний колонтитул Знак"/>
    <w:basedOn w:val="a0"/>
    <w:link w:val="a5"/>
    <w:semiHidden/>
    <w:rsid w:val="006256DA"/>
  </w:style>
  <w:style w:type="character" w:customStyle="1" w:styleId="30">
    <w:name w:val="Заголовок 3 Знак"/>
    <w:basedOn w:val="a0"/>
    <w:link w:val="3"/>
    <w:rsid w:val="00C938D9"/>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938D9"/>
    <w:rPr>
      <w:rFonts w:ascii="Times New Roman" w:eastAsia="Times New Roman" w:hAnsi="Times New Roman" w:cs="Times New Roman"/>
      <w:b/>
      <w:sz w:val="28"/>
      <w:szCs w:val="20"/>
      <w:lang w:eastAsia="ru-RU"/>
    </w:rPr>
  </w:style>
  <w:style w:type="character" w:customStyle="1" w:styleId="2">
    <w:name w:val="Основной текст (2)"/>
    <w:basedOn w:val="a0"/>
    <w:rsid w:val="00C938D9"/>
    <w:rPr>
      <w:rFonts w:ascii="Times New Roman" w:hAnsi="Times New Roman" w:cs="Times New Roman"/>
      <w:spacing w:val="0"/>
      <w:sz w:val="12"/>
      <w:szCs w:val="12"/>
      <w:u w:val="single"/>
    </w:rPr>
  </w:style>
  <w:style w:type="paragraph" w:styleId="a7">
    <w:name w:val="List Paragraph"/>
    <w:basedOn w:val="a"/>
    <w:uiPriority w:val="34"/>
    <w:qFormat/>
    <w:rsid w:val="0011633D"/>
    <w:pPr>
      <w:ind w:left="720"/>
      <w:contextualSpacing/>
    </w:pPr>
    <w:rPr>
      <w:rFonts w:ascii="Calibri" w:eastAsia="Times New Roman" w:hAnsi="Calibri" w:cs="Times New Roman"/>
      <w:lang w:eastAsia="ru-RU"/>
    </w:rPr>
  </w:style>
  <w:style w:type="paragraph" w:styleId="a8">
    <w:name w:val="Body Text"/>
    <w:basedOn w:val="a"/>
    <w:link w:val="a9"/>
    <w:uiPriority w:val="99"/>
    <w:semiHidden/>
    <w:unhideWhenUsed/>
    <w:rsid w:val="006A459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6A4593"/>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A4593"/>
    <w:rPr>
      <w:rFonts w:ascii="Times New Roman" w:hAnsi="Times New Roman" w:cs="Times New Roman"/>
      <w:color w:val="0000FF"/>
      <w:u w:val="single"/>
    </w:rPr>
  </w:style>
  <w:style w:type="character" w:customStyle="1" w:styleId="ConsPlusNormal0">
    <w:name w:val="ConsPlusNormal Знак"/>
    <w:link w:val="ConsPlusNormal"/>
    <w:uiPriority w:val="99"/>
    <w:locked/>
    <w:rsid w:val="006A4593"/>
    <w:rPr>
      <w:rFonts w:ascii="Arial" w:hAnsi="Arial" w:cs="Arial"/>
      <w:sz w:val="20"/>
      <w:szCs w:val="20"/>
    </w:rPr>
  </w:style>
  <w:style w:type="paragraph" w:styleId="ab">
    <w:name w:val="Balloon Text"/>
    <w:basedOn w:val="a"/>
    <w:link w:val="ac"/>
    <w:uiPriority w:val="99"/>
    <w:semiHidden/>
    <w:unhideWhenUsed/>
    <w:rsid w:val="00F824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24C6"/>
    <w:rPr>
      <w:rFonts w:ascii="Tahoma" w:hAnsi="Tahoma" w:cs="Tahoma"/>
      <w:sz w:val="16"/>
      <w:szCs w:val="16"/>
    </w:rPr>
  </w:style>
  <w:style w:type="character" w:styleId="ad">
    <w:name w:val="page number"/>
    <w:basedOn w:val="a0"/>
    <w:semiHidden/>
    <w:rsid w:val="006C7411"/>
  </w:style>
  <w:style w:type="paragraph" w:styleId="ae">
    <w:name w:val="No Spacing"/>
    <w:uiPriority w:val="1"/>
    <w:qFormat/>
    <w:rsid w:val="008B475D"/>
    <w:pPr>
      <w:spacing w:after="0" w:line="240" w:lineRule="auto"/>
      <w:ind w:firstLine="709"/>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068D-9EFE-451F-B21D-957E89AC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825</Words>
  <Characters>4707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Очкуровка</cp:lastModifiedBy>
  <cp:revision>43</cp:revision>
  <cp:lastPrinted>2020-11-13T10:42:00Z</cp:lastPrinted>
  <dcterms:created xsi:type="dcterms:W3CDTF">2017-03-14T19:01:00Z</dcterms:created>
  <dcterms:modified xsi:type="dcterms:W3CDTF">2020-11-18T10:50:00Z</dcterms:modified>
</cp:coreProperties>
</file>