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1 февраля увеличивается размер социальных выплат от  ПФР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февраля на </w:t>
      </w:r>
      <w:r>
        <w:rPr>
          <w:b/>
          <w:bCs/>
          <w:sz w:val="28"/>
          <w:szCs w:val="28"/>
        </w:rPr>
        <w:t>4,9 %</w:t>
      </w:r>
      <w:r>
        <w:rPr>
          <w:sz w:val="28"/>
          <w:szCs w:val="28"/>
        </w:rPr>
        <w:t xml:space="preserve"> будет проиндексирована ежемесячная денежная выплата (ЕДВ) – самая массовая социальная выплата в России. В настоящее время Пенсионный фонд РФ по Волгоградской области выплачивает её более 215 тысячам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>
      <w:pPr>
        <w:pStyle w:val="Normal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расходы на выплату всех видов ЕДВ в Волгоградской области с учётом индексации составят </w:t>
      </w:r>
      <w:r>
        <w:rPr>
          <w:b/>
          <w:bCs/>
          <w:sz w:val="28"/>
          <w:szCs w:val="28"/>
        </w:rPr>
        <w:t>6,9</w:t>
      </w:r>
      <w:r>
        <w:rPr>
          <w:sz w:val="28"/>
          <w:szCs w:val="28"/>
        </w:rPr>
        <w:t xml:space="preserve"> млрд рублей.</w:t>
      </w:r>
    </w:p>
    <w:p>
      <w:pPr>
        <w:pStyle w:val="Normal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4,9 % будет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</w:t>
      </w:r>
      <w:r>
        <w:rPr>
          <w:b w:val="false"/>
          <w:bCs w:val="false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1 февраля 2021 года стоимость набора социальных услуг составит 1 211 рублей 66 копеек. </w:t>
      </w:r>
    </w:p>
    <w:p>
      <w:pPr>
        <w:pStyle w:val="Normal"/>
        <w:spacing w:before="60" w:after="6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Справка по Центру ПФР № 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bCs/>
          <w:sz w:val="28"/>
          <w:szCs w:val="28"/>
        </w:rPr>
        <w:t>71 054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человека являются сегодня получателями ЕДВ, в том числе 22 404 чел. в Волжском,  1 933 чел. в Быковском районе, 2 174 в Дубовском,  3 851 чел. в Жирновском, 2 696 чел. в Иловлинском, 13 478 чел. в Камышинском, 3 063 в Ленинском, 2 482 чел.  в Николаевском, 1 453 чел. в Ольховском, 5 006 чел. в Палласовском, 1 233 чел. в Руднянском, 4 148 чел в Среднеахтубинском, 2 325 чел. в Старополтавском, 4 808 чел. во Фроловском районе.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2021-01-21T11:07:02Z</cp:lastPrinted>
  <dcterms:modified xsi:type="dcterms:W3CDTF">2021-01-22T13:51:59Z</dcterms:modified>
  <cp:revision>104</cp:revision>
</cp:coreProperties>
</file>