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D9" w:rsidRPr="00CA525B" w:rsidRDefault="00B30058" w:rsidP="00C938D9">
      <w:pPr>
        <w:pStyle w:val="3"/>
        <w:spacing w:line="240" w:lineRule="atLeast"/>
        <w:ind w:left="-284"/>
        <w:rPr>
          <w:sz w:val="28"/>
        </w:rPr>
      </w:pPr>
      <w:r>
        <w:rPr>
          <w:sz w:val="28"/>
        </w:rPr>
        <w:t xml:space="preserve"> </w:t>
      </w:r>
      <w:r w:rsidR="00C938D9" w:rsidRPr="00CA525B">
        <w:rPr>
          <w:sz w:val="28"/>
        </w:rPr>
        <w:t>АДМИНИСТРАЦИЯ</w:t>
      </w:r>
    </w:p>
    <w:p w:rsidR="00C938D9" w:rsidRPr="00CA525B" w:rsidRDefault="0011678E" w:rsidP="00C938D9">
      <w:pPr>
        <w:pStyle w:val="3"/>
        <w:spacing w:line="240" w:lineRule="atLeast"/>
        <w:ind w:left="-284"/>
        <w:rPr>
          <w:sz w:val="28"/>
        </w:rPr>
      </w:pPr>
      <w:r>
        <w:rPr>
          <w:sz w:val="28"/>
        </w:rPr>
        <w:t xml:space="preserve"> ОЧКУРОВСКОГО</w:t>
      </w:r>
      <w:r w:rsidR="00C938D9" w:rsidRPr="00CA525B">
        <w:rPr>
          <w:sz w:val="28"/>
        </w:rPr>
        <w:t xml:space="preserve"> СЕЛЬСКОГО ПОСЕЛЕНИЯ</w:t>
      </w:r>
    </w:p>
    <w:p w:rsidR="00C938D9" w:rsidRPr="00562986" w:rsidRDefault="00562986" w:rsidP="00C938D9">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НИКОЛАЕВСКОГО МУНИЦИПАЛЬНОГО РАЙОНА</w:t>
      </w:r>
    </w:p>
    <w:p w:rsidR="00C938D9" w:rsidRPr="00562986" w:rsidRDefault="00562986" w:rsidP="00C938D9">
      <w:pPr>
        <w:pStyle w:val="3"/>
        <w:spacing w:line="240" w:lineRule="atLeast"/>
        <w:rPr>
          <w:sz w:val="28"/>
          <w:szCs w:val="28"/>
        </w:rPr>
      </w:pPr>
      <w:r w:rsidRPr="00562986">
        <w:rPr>
          <w:sz w:val="28"/>
          <w:szCs w:val="28"/>
        </w:rPr>
        <w:t>ВОЛГОГРАДСКОЙ ОБЛАСТИ</w:t>
      </w:r>
    </w:p>
    <w:p w:rsidR="00C938D9" w:rsidRPr="00562986" w:rsidRDefault="00C938D9" w:rsidP="00C938D9">
      <w:pPr>
        <w:pStyle w:val="5"/>
        <w:spacing w:line="240" w:lineRule="atLeast"/>
        <w:jc w:val="center"/>
        <w:rPr>
          <w:szCs w:val="28"/>
        </w:rPr>
      </w:pPr>
    </w:p>
    <w:p w:rsidR="00C938D9" w:rsidRPr="00E65543" w:rsidRDefault="00C938D9" w:rsidP="00C938D9">
      <w:pPr>
        <w:spacing w:after="0" w:line="240" w:lineRule="atLeast"/>
        <w:jc w:val="center"/>
        <w:rPr>
          <w:rFonts w:ascii="Arial" w:eastAsia="Calibri" w:hAnsi="Arial" w:cs="Arial"/>
          <w:sz w:val="24"/>
          <w:szCs w:val="24"/>
        </w:rPr>
      </w:pPr>
      <w:r w:rsidRPr="00E65543">
        <w:rPr>
          <w:rFonts w:ascii="Arial" w:eastAsia="Calibri" w:hAnsi="Arial" w:cs="Arial"/>
          <w:sz w:val="24"/>
          <w:szCs w:val="24"/>
        </w:rPr>
        <w:t>ПОСТАНОВЛЕНИЕ</w:t>
      </w:r>
    </w:p>
    <w:p w:rsidR="00C938D9" w:rsidRPr="00E65543" w:rsidRDefault="00C938D9" w:rsidP="00C938D9">
      <w:pPr>
        <w:spacing w:after="0" w:line="240" w:lineRule="auto"/>
        <w:rPr>
          <w:rFonts w:ascii="Arial" w:eastAsia="Calibri" w:hAnsi="Arial" w:cs="Arial"/>
          <w:sz w:val="24"/>
          <w:szCs w:val="24"/>
          <w:lang w:eastAsia="ru-RU"/>
        </w:rPr>
      </w:pPr>
    </w:p>
    <w:p w:rsidR="00562986" w:rsidRPr="00E65543" w:rsidRDefault="00562986" w:rsidP="006A4593">
      <w:pPr>
        <w:spacing w:after="0" w:line="240" w:lineRule="atLeast"/>
        <w:ind w:left="-284" w:right="-285"/>
        <w:rPr>
          <w:rFonts w:ascii="Arial" w:hAnsi="Arial" w:cs="Arial"/>
          <w:sz w:val="24"/>
          <w:szCs w:val="24"/>
        </w:rPr>
      </w:pPr>
    </w:p>
    <w:p w:rsidR="00562986" w:rsidRPr="00E65543" w:rsidRDefault="00562986" w:rsidP="006A4593">
      <w:pPr>
        <w:spacing w:after="0" w:line="240" w:lineRule="atLeast"/>
        <w:ind w:left="-284" w:right="-285"/>
        <w:rPr>
          <w:rFonts w:ascii="Arial" w:hAnsi="Arial" w:cs="Arial"/>
          <w:sz w:val="24"/>
          <w:szCs w:val="24"/>
        </w:rPr>
      </w:pPr>
    </w:p>
    <w:p w:rsidR="00250403" w:rsidRPr="00E65543" w:rsidRDefault="00F372BC" w:rsidP="006A4593">
      <w:pPr>
        <w:spacing w:after="0" w:line="240" w:lineRule="atLeast"/>
        <w:ind w:left="-284" w:right="-285"/>
        <w:rPr>
          <w:rFonts w:ascii="Arial" w:hAnsi="Arial" w:cs="Arial"/>
          <w:sz w:val="24"/>
          <w:szCs w:val="24"/>
        </w:rPr>
      </w:pPr>
      <w:r w:rsidRPr="00E65543">
        <w:rPr>
          <w:rFonts w:ascii="Arial" w:hAnsi="Arial" w:cs="Arial"/>
          <w:sz w:val="24"/>
          <w:szCs w:val="24"/>
        </w:rPr>
        <w:t xml:space="preserve">     </w:t>
      </w:r>
      <w:r w:rsidR="00250403" w:rsidRPr="00E65543">
        <w:rPr>
          <w:rFonts w:ascii="Arial" w:hAnsi="Arial" w:cs="Arial"/>
          <w:sz w:val="24"/>
          <w:szCs w:val="24"/>
        </w:rPr>
        <w:t xml:space="preserve">от </w:t>
      </w:r>
      <w:r w:rsidRPr="00E65543">
        <w:rPr>
          <w:rFonts w:ascii="Arial" w:hAnsi="Arial" w:cs="Arial"/>
          <w:sz w:val="24"/>
          <w:szCs w:val="24"/>
        </w:rPr>
        <w:t>2</w:t>
      </w:r>
      <w:r w:rsidR="00874380" w:rsidRPr="00E65543">
        <w:rPr>
          <w:rFonts w:ascii="Arial" w:hAnsi="Arial" w:cs="Arial"/>
          <w:sz w:val="24"/>
          <w:szCs w:val="24"/>
        </w:rPr>
        <w:t>2</w:t>
      </w:r>
      <w:r w:rsidRPr="00E65543">
        <w:rPr>
          <w:rFonts w:ascii="Arial" w:hAnsi="Arial" w:cs="Arial"/>
          <w:sz w:val="24"/>
          <w:szCs w:val="24"/>
        </w:rPr>
        <w:t>.12</w:t>
      </w:r>
      <w:r w:rsidR="00874380" w:rsidRPr="00E65543">
        <w:rPr>
          <w:rFonts w:ascii="Arial" w:hAnsi="Arial" w:cs="Arial"/>
          <w:sz w:val="24"/>
          <w:szCs w:val="24"/>
        </w:rPr>
        <w:t>.2020</w:t>
      </w:r>
      <w:r w:rsidR="00775B35" w:rsidRPr="00E65543">
        <w:rPr>
          <w:rFonts w:ascii="Arial" w:hAnsi="Arial" w:cs="Arial"/>
          <w:sz w:val="24"/>
          <w:szCs w:val="24"/>
        </w:rPr>
        <w:t>г.</w:t>
      </w:r>
      <w:r w:rsidR="00250403" w:rsidRPr="00E65543">
        <w:rPr>
          <w:rFonts w:ascii="Arial" w:hAnsi="Arial" w:cs="Arial"/>
          <w:sz w:val="24"/>
          <w:szCs w:val="24"/>
        </w:rPr>
        <w:t xml:space="preserve">            </w:t>
      </w:r>
      <w:r w:rsidR="00562986" w:rsidRPr="00E65543">
        <w:rPr>
          <w:rFonts w:ascii="Arial" w:hAnsi="Arial" w:cs="Arial"/>
          <w:sz w:val="24"/>
          <w:szCs w:val="24"/>
        </w:rPr>
        <w:t xml:space="preserve">                                       </w:t>
      </w:r>
      <w:r w:rsidR="00250403" w:rsidRPr="00E65543">
        <w:rPr>
          <w:rFonts w:ascii="Arial" w:hAnsi="Arial" w:cs="Arial"/>
          <w:sz w:val="24"/>
          <w:szCs w:val="24"/>
        </w:rPr>
        <w:t xml:space="preserve"> </w:t>
      </w:r>
      <w:r w:rsidRPr="00E65543">
        <w:rPr>
          <w:rFonts w:ascii="Arial" w:hAnsi="Arial" w:cs="Arial"/>
          <w:sz w:val="24"/>
          <w:szCs w:val="24"/>
        </w:rPr>
        <w:t>№ 67</w:t>
      </w:r>
    </w:p>
    <w:p w:rsidR="00250403" w:rsidRPr="00E65543" w:rsidRDefault="00250403" w:rsidP="006A4593">
      <w:pPr>
        <w:spacing w:after="0" w:line="240" w:lineRule="atLeast"/>
        <w:ind w:left="-284" w:right="-285"/>
        <w:rPr>
          <w:rFonts w:ascii="Arial" w:hAnsi="Arial" w:cs="Arial"/>
          <w:sz w:val="24"/>
          <w:szCs w:val="24"/>
        </w:rPr>
      </w:pPr>
    </w:p>
    <w:p w:rsidR="006C7411" w:rsidRPr="00E65543" w:rsidRDefault="00874380" w:rsidP="006C7411">
      <w:pPr>
        <w:ind w:right="-142"/>
        <w:jc w:val="both"/>
        <w:rPr>
          <w:rFonts w:ascii="Arial" w:hAnsi="Arial" w:cs="Arial"/>
          <w:b/>
          <w:sz w:val="24"/>
          <w:szCs w:val="24"/>
        </w:rPr>
      </w:pPr>
      <w:r w:rsidRPr="00E65543">
        <w:rPr>
          <w:rFonts w:ascii="Arial" w:hAnsi="Arial" w:cs="Arial"/>
          <w:b/>
          <w:sz w:val="24"/>
          <w:szCs w:val="24"/>
        </w:rPr>
        <w:t>О внесении изменений в ведомственную целевую программу</w:t>
      </w:r>
      <w:r w:rsidR="006C7411" w:rsidRPr="00E65543">
        <w:rPr>
          <w:rFonts w:ascii="Arial" w:hAnsi="Arial" w:cs="Arial"/>
          <w:b/>
          <w:sz w:val="24"/>
          <w:szCs w:val="24"/>
        </w:rPr>
        <w:t xml:space="preserve"> </w:t>
      </w:r>
      <w:r w:rsidR="006B6945" w:rsidRPr="00E65543">
        <w:rPr>
          <w:rFonts w:ascii="Arial" w:hAnsi="Arial" w:cs="Arial"/>
          <w:b/>
          <w:sz w:val="24"/>
          <w:szCs w:val="24"/>
        </w:rPr>
        <w:t>«Дорожный фонд</w:t>
      </w:r>
      <w:r w:rsidR="006C7411" w:rsidRPr="00E65543">
        <w:rPr>
          <w:rFonts w:ascii="Arial" w:hAnsi="Arial" w:cs="Arial"/>
          <w:b/>
          <w:sz w:val="24"/>
          <w:szCs w:val="24"/>
        </w:rPr>
        <w:t xml:space="preserve"> Очкуровского сельского поселения на 20</w:t>
      </w:r>
      <w:r w:rsidR="006B6945" w:rsidRPr="00E65543">
        <w:rPr>
          <w:rFonts w:ascii="Arial" w:hAnsi="Arial" w:cs="Arial"/>
          <w:b/>
          <w:sz w:val="24"/>
          <w:szCs w:val="24"/>
        </w:rPr>
        <w:t>20-2022г.г.</w:t>
      </w:r>
      <w:r w:rsidR="006C7411" w:rsidRPr="00E65543">
        <w:rPr>
          <w:rFonts w:ascii="Arial" w:hAnsi="Arial" w:cs="Arial"/>
          <w:b/>
          <w:sz w:val="24"/>
          <w:szCs w:val="24"/>
        </w:rPr>
        <w:t>»</w:t>
      </w:r>
      <w:r w:rsidRPr="00E65543">
        <w:rPr>
          <w:rFonts w:ascii="Arial" w:hAnsi="Arial" w:cs="Arial"/>
          <w:b/>
          <w:sz w:val="24"/>
          <w:szCs w:val="24"/>
        </w:rPr>
        <w:t>, утвержденную постановлением администрации Очкуровского сельского поселения от 08.11.2019г. №59 (в редакции от 12.02.2020г. №9</w:t>
      </w:r>
      <w:r w:rsidR="00F372BC" w:rsidRPr="00E65543">
        <w:rPr>
          <w:rFonts w:ascii="Arial" w:hAnsi="Arial" w:cs="Arial"/>
          <w:b/>
          <w:sz w:val="24"/>
          <w:szCs w:val="24"/>
        </w:rPr>
        <w:t>; от 02.11.2020г. №55</w:t>
      </w:r>
      <w:r w:rsidRPr="00E65543">
        <w:rPr>
          <w:rFonts w:ascii="Arial" w:hAnsi="Arial" w:cs="Arial"/>
          <w:b/>
          <w:sz w:val="24"/>
          <w:szCs w:val="24"/>
        </w:rPr>
        <w:t xml:space="preserve">) </w:t>
      </w:r>
    </w:p>
    <w:p w:rsidR="006C7411" w:rsidRPr="00E65543" w:rsidRDefault="006C7411" w:rsidP="006C7411">
      <w:pPr>
        <w:ind w:right="-142"/>
        <w:jc w:val="both"/>
        <w:rPr>
          <w:rFonts w:ascii="Arial" w:hAnsi="Arial" w:cs="Arial"/>
          <w:sz w:val="24"/>
          <w:szCs w:val="24"/>
        </w:rPr>
      </w:pPr>
      <w:r w:rsidRPr="00E65543">
        <w:rPr>
          <w:rFonts w:ascii="Arial" w:hAnsi="Arial" w:cs="Arial"/>
          <w:sz w:val="24"/>
          <w:szCs w:val="24"/>
        </w:rPr>
        <w:tab/>
      </w:r>
      <w:proofErr w:type="gramStart"/>
      <w:r w:rsidRPr="00E65543">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решением совете депутатов Очкуровского сельского поселения от 15.11.2013 № 300/134 «О создании муниципального дорожного фонда Очкуровского сельского поселения и утверждении Порядка формирования и использования муниципального дорожного фонда Очкуровского сельского поселения», постановлением Администрации Очкуровского сельского поселения от 06.05.2013 № 29-п «Об утверждении Порядке  разработки, утверждения</w:t>
      </w:r>
      <w:proofErr w:type="gramEnd"/>
      <w:r w:rsidRPr="00E65543">
        <w:rPr>
          <w:rFonts w:ascii="Arial" w:hAnsi="Arial" w:cs="Arial"/>
          <w:sz w:val="24"/>
          <w:szCs w:val="24"/>
        </w:rPr>
        <w:t xml:space="preserve"> и реализации ведомственных целевых программ Очкуровского сельского поселения Николаевского муниципального района Волгоградской области»,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постановляет:</w:t>
      </w:r>
    </w:p>
    <w:p w:rsidR="00214288" w:rsidRPr="00E65543" w:rsidRDefault="006C7411" w:rsidP="00214288">
      <w:pPr>
        <w:tabs>
          <w:tab w:val="left" w:pos="1120"/>
        </w:tabs>
        <w:spacing w:after="0"/>
        <w:jc w:val="both"/>
        <w:rPr>
          <w:rFonts w:ascii="Arial" w:hAnsi="Arial" w:cs="Arial"/>
          <w:sz w:val="24"/>
          <w:szCs w:val="24"/>
        </w:rPr>
      </w:pPr>
      <w:r w:rsidRPr="00E65543">
        <w:rPr>
          <w:rFonts w:ascii="Arial" w:hAnsi="Arial" w:cs="Arial"/>
          <w:sz w:val="24"/>
          <w:szCs w:val="24"/>
        </w:rPr>
        <w:t>1.</w:t>
      </w:r>
      <w:r w:rsidR="00874380" w:rsidRPr="00E65543">
        <w:rPr>
          <w:rFonts w:ascii="Arial" w:hAnsi="Arial" w:cs="Arial"/>
          <w:sz w:val="24"/>
          <w:szCs w:val="24"/>
        </w:rPr>
        <w:t>Внести в ведомственную целевую программу «Дорожный фонд Очкуровского сельского поселения на 2020-2022г.г.», утвержденную постановлением администрации Очкуровского сельского поселения от 08.11.2019г. №59 (в редакции от 12.02.2020г. №9</w:t>
      </w:r>
      <w:r w:rsidR="00F372BC" w:rsidRPr="00E65543">
        <w:rPr>
          <w:rFonts w:ascii="Arial" w:hAnsi="Arial" w:cs="Arial"/>
          <w:sz w:val="24"/>
          <w:szCs w:val="24"/>
        </w:rPr>
        <w:t>; от 02.11.2020г. №55</w:t>
      </w:r>
      <w:r w:rsidR="00874380" w:rsidRPr="00E65543">
        <w:rPr>
          <w:rFonts w:ascii="Arial" w:hAnsi="Arial" w:cs="Arial"/>
          <w:sz w:val="24"/>
          <w:szCs w:val="24"/>
        </w:rPr>
        <w:t>) (далее – Программа) следующие изменения:</w:t>
      </w:r>
    </w:p>
    <w:tbl>
      <w:tblPr>
        <w:tblW w:w="10490" w:type="dxa"/>
        <w:tblInd w:w="108" w:type="dxa"/>
        <w:tblLook w:val="01E0" w:firstRow="1" w:lastRow="1" w:firstColumn="1" w:lastColumn="1" w:noHBand="0" w:noVBand="0"/>
      </w:tblPr>
      <w:tblGrid>
        <w:gridCol w:w="10490"/>
      </w:tblGrid>
      <w:tr w:rsidR="00357E56" w:rsidRPr="00E65543" w:rsidTr="00357E56">
        <w:trPr>
          <w:trHeight w:val="666"/>
        </w:trPr>
        <w:tc>
          <w:tcPr>
            <w:tcW w:w="10490" w:type="dxa"/>
          </w:tcPr>
          <w:p w:rsidR="00647339" w:rsidRPr="00E65543" w:rsidRDefault="00F372BC" w:rsidP="00F372BC">
            <w:pPr>
              <w:widowControl w:val="0"/>
              <w:tabs>
                <w:tab w:val="left" w:pos="0"/>
                <w:tab w:val="left" w:pos="9356"/>
                <w:tab w:val="left" w:pos="10184"/>
              </w:tabs>
              <w:spacing w:after="0"/>
              <w:jc w:val="both"/>
              <w:rPr>
                <w:rFonts w:ascii="Arial" w:hAnsi="Arial" w:cs="Arial"/>
                <w:sz w:val="24"/>
                <w:szCs w:val="24"/>
              </w:rPr>
            </w:pPr>
            <w:r w:rsidRPr="00E65543">
              <w:rPr>
                <w:rFonts w:ascii="Arial" w:hAnsi="Arial" w:cs="Arial"/>
                <w:sz w:val="24"/>
                <w:szCs w:val="24"/>
              </w:rPr>
              <w:t>-</w:t>
            </w:r>
            <w:r w:rsidR="00214288" w:rsidRPr="00E65543">
              <w:rPr>
                <w:rFonts w:ascii="Arial" w:hAnsi="Arial" w:cs="Arial"/>
                <w:sz w:val="24"/>
                <w:szCs w:val="24"/>
              </w:rPr>
              <w:t xml:space="preserve"> </w:t>
            </w:r>
            <w:r w:rsidRPr="00E65543">
              <w:rPr>
                <w:rFonts w:ascii="Arial" w:hAnsi="Arial" w:cs="Arial"/>
                <w:sz w:val="24"/>
                <w:szCs w:val="24"/>
              </w:rPr>
              <w:t>Таблица №1</w:t>
            </w:r>
            <w:r w:rsidR="00357E56" w:rsidRPr="00E65543">
              <w:rPr>
                <w:rFonts w:ascii="Arial" w:hAnsi="Arial" w:cs="Arial"/>
                <w:sz w:val="24"/>
                <w:szCs w:val="24"/>
              </w:rPr>
              <w:t xml:space="preserve"> приложения к данному постановлению изложить в новой редакции;</w:t>
            </w:r>
          </w:p>
        </w:tc>
      </w:tr>
    </w:tbl>
    <w:p w:rsidR="006C7411" w:rsidRPr="00E65543" w:rsidRDefault="006C7411" w:rsidP="006C7411">
      <w:pPr>
        <w:tabs>
          <w:tab w:val="left" w:pos="1120"/>
        </w:tabs>
        <w:jc w:val="both"/>
        <w:rPr>
          <w:rFonts w:ascii="Arial" w:hAnsi="Arial" w:cs="Arial"/>
          <w:sz w:val="24"/>
          <w:szCs w:val="24"/>
        </w:rPr>
      </w:pPr>
      <w:r w:rsidRPr="00E65543">
        <w:rPr>
          <w:rFonts w:ascii="Arial" w:hAnsi="Arial" w:cs="Arial"/>
          <w:sz w:val="24"/>
          <w:szCs w:val="24"/>
        </w:rPr>
        <w:t>2. Настоящее постановление вступает в силу со дня его подписания и подлежит официальному обнародованию.</w:t>
      </w:r>
    </w:p>
    <w:p w:rsidR="006C7411" w:rsidRPr="00E65543" w:rsidRDefault="006C7411" w:rsidP="006C7411">
      <w:pPr>
        <w:tabs>
          <w:tab w:val="left" w:pos="1120"/>
        </w:tabs>
        <w:jc w:val="both"/>
        <w:rPr>
          <w:rFonts w:ascii="Arial" w:hAnsi="Arial" w:cs="Arial"/>
          <w:sz w:val="24"/>
          <w:szCs w:val="24"/>
        </w:rPr>
      </w:pPr>
      <w:r w:rsidRPr="00E65543">
        <w:rPr>
          <w:rFonts w:ascii="Arial" w:hAnsi="Arial" w:cs="Arial"/>
          <w:sz w:val="24"/>
          <w:szCs w:val="24"/>
        </w:rPr>
        <w:t>3.</w:t>
      </w:r>
      <w:proofErr w:type="gramStart"/>
      <w:r w:rsidRPr="00E65543">
        <w:rPr>
          <w:rFonts w:ascii="Arial" w:hAnsi="Arial" w:cs="Arial"/>
          <w:sz w:val="24"/>
          <w:szCs w:val="24"/>
        </w:rPr>
        <w:t>Контроль за</w:t>
      </w:r>
      <w:proofErr w:type="gramEnd"/>
      <w:r w:rsidRPr="00E65543">
        <w:rPr>
          <w:rFonts w:ascii="Arial" w:hAnsi="Arial" w:cs="Arial"/>
          <w:sz w:val="24"/>
          <w:szCs w:val="24"/>
        </w:rPr>
        <w:t xml:space="preserve"> исполнением настоящего постановления оставляю за собой. </w:t>
      </w:r>
    </w:p>
    <w:p w:rsidR="006C7411" w:rsidRPr="00E65543" w:rsidRDefault="006C7411" w:rsidP="006C7411">
      <w:pPr>
        <w:tabs>
          <w:tab w:val="left" w:pos="1120"/>
        </w:tabs>
        <w:jc w:val="both"/>
        <w:rPr>
          <w:rFonts w:ascii="Arial" w:hAnsi="Arial" w:cs="Arial"/>
          <w:sz w:val="24"/>
          <w:szCs w:val="24"/>
        </w:rPr>
      </w:pPr>
    </w:p>
    <w:p w:rsidR="006C7411" w:rsidRPr="00E65543" w:rsidRDefault="006C7411" w:rsidP="006C7411">
      <w:pPr>
        <w:spacing w:after="0"/>
        <w:rPr>
          <w:rFonts w:ascii="Arial" w:hAnsi="Arial" w:cs="Arial"/>
          <w:sz w:val="24"/>
          <w:szCs w:val="24"/>
        </w:rPr>
      </w:pPr>
      <w:r w:rsidRPr="00E65543">
        <w:rPr>
          <w:rFonts w:ascii="Arial" w:hAnsi="Arial" w:cs="Arial"/>
          <w:sz w:val="24"/>
          <w:szCs w:val="24"/>
        </w:rPr>
        <w:t>Глава Очкуровского</w:t>
      </w:r>
    </w:p>
    <w:p w:rsidR="00BC5556" w:rsidRDefault="006C7411" w:rsidP="00F372BC">
      <w:pPr>
        <w:spacing w:after="0"/>
        <w:rPr>
          <w:rFonts w:ascii="Arial" w:hAnsi="Arial" w:cs="Arial"/>
          <w:sz w:val="24"/>
          <w:szCs w:val="24"/>
        </w:rPr>
        <w:sectPr w:rsidR="00BC5556" w:rsidSect="00B30058">
          <w:headerReference w:type="even" r:id="rId9"/>
          <w:headerReference w:type="default" r:id="rId10"/>
          <w:footerReference w:type="even" r:id="rId11"/>
          <w:footerReference w:type="default" r:id="rId12"/>
          <w:pgSz w:w="11907" w:h="15876" w:code="9"/>
          <w:pgMar w:top="284" w:right="624" w:bottom="567" w:left="1077" w:header="720" w:footer="720" w:gutter="0"/>
          <w:cols w:space="720"/>
          <w:noEndnote/>
          <w:docGrid w:linePitch="299"/>
        </w:sectPr>
      </w:pPr>
      <w:r w:rsidRPr="00E65543">
        <w:rPr>
          <w:rFonts w:ascii="Arial" w:hAnsi="Arial" w:cs="Arial"/>
          <w:sz w:val="24"/>
          <w:szCs w:val="24"/>
        </w:rPr>
        <w:t xml:space="preserve">сельского поселения                                                                      </w:t>
      </w:r>
      <w:r w:rsidR="00F372BC" w:rsidRPr="00E65543">
        <w:rPr>
          <w:rFonts w:ascii="Arial" w:hAnsi="Arial" w:cs="Arial"/>
          <w:sz w:val="24"/>
          <w:szCs w:val="24"/>
        </w:rPr>
        <w:t xml:space="preserve">                     А.Д.Таранов</w:t>
      </w:r>
    </w:p>
    <w:p w:rsidR="00647339" w:rsidRDefault="00647339" w:rsidP="00F372BC">
      <w:pPr>
        <w:spacing w:after="0"/>
        <w:rPr>
          <w:rFonts w:ascii="Arial" w:hAnsi="Arial" w:cs="Arial"/>
          <w:sz w:val="24"/>
          <w:szCs w:val="24"/>
        </w:rPr>
      </w:pPr>
    </w:p>
    <w:p w:rsidR="00BC5556" w:rsidRDefault="00BC5556" w:rsidP="00F372BC">
      <w:pPr>
        <w:spacing w:after="0"/>
        <w:rPr>
          <w:rFonts w:ascii="Arial" w:hAnsi="Arial" w:cs="Arial"/>
          <w:sz w:val="24"/>
          <w:szCs w:val="24"/>
        </w:rPr>
      </w:pPr>
    </w:p>
    <w:p w:rsidR="00BC5556" w:rsidRPr="00BC5556" w:rsidRDefault="00BC5556" w:rsidP="00F372BC">
      <w:pPr>
        <w:spacing w:after="0"/>
        <w:rPr>
          <w:rFonts w:ascii="Arial" w:hAnsi="Arial" w:cs="Arial"/>
          <w:sz w:val="24"/>
          <w:szCs w:val="24"/>
        </w:rPr>
      </w:pPr>
    </w:p>
    <w:p w:rsidR="00BC5556" w:rsidRPr="00BC5556" w:rsidRDefault="00BC5556" w:rsidP="00F372BC">
      <w:pPr>
        <w:spacing w:after="0"/>
        <w:rPr>
          <w:rFonts w:ascii="Arial" w:hAnsi="Arial" w:cs="Arial"/>
          <w:sz w:val="24"/>
          <w:szCs w:val="24"/>
        </w:rPr>
      </w:pPr>
    </w:p>
    <w:tbl>
      <w:tblPr>
        <w:tblW w:w="0" w:type="auto"/>
        <w:tblLook w:val="01E0" w:firstRow="1" w:lastRow="1" w:firstColumn="1" w:lastColumn="1" w:noHBand="0" w:noVBand="0"/>
      </w:tblPr>
      <w:tblGrid>
        <w:gridCol w:w="7393"/>
        <w:gridCol w:w="7393"/>
      </w:tblGrid>
      <w:tr w:rsidR="00BC5556" w:rsidRPr="00BC5556" w:rsidTr="006960E5">
        <w:tc>
          <w:tcPr>
            <w:tcW w:w="7393" w:type="dxa"/>
          </w:tcPr>
          <w:p w:rsidR="00BC5556" w:rsidRPr="00BC5556" w:rsidRDefault="00BC5556" w:rsidP="006960E5">
            <w:pPr>
              <w:jc w:val="center"/>
              <w:rPr>
                <w:rFonts w:ascii="Arial" w:hAnsi="Arial" w:cs="Arial"/>
                <w:sz w:val="24"/>
                <w:szCs w:val="24"/>
              </w:rPr>
            </w:pPr>
          </w:p>
        </w:tc>
        <w:tc>
          <w:tcPr>
            <w:tcW w:w="7393" w:type="dxa"/>
          </w:tcPr>
          <w:p w:rsidR="00BC5556" w:rsidRPr="00BC5556" w:rsidRDefault="00BC5556" w:rsidP="006960E5">
            <w:pPr>
              <w:jc w:val="center"/>
              <w:rPr>
                <w:rFonts w:ascii="Arial" w:hAnsi="Arial" w:cs="Arial"/>
                <w:sz w:val="24"/>
                <w:szCs w:val="24"/>
              </w:rPr>
            </w:pPr>
            <w:r w:rsidRPr="00BC5556">
              <w:rPr>
                <w:rFonts w:ascii="Arial" w:hAnsi="Arial" w:cs="Arial"/>
                <w:sz w:val="24"/>
                <w:szCs w:val="24"/>
              </w:rPr>
              <w:t>Приложен</w:t>
            </w:r>
            <w:bookmarkStart w:id="0" w:name="_GoBack"/>
            <w:bookmarkEnd w:id="0"/>
            <w:r w:rsidRPr="00BC5556">
              <w:rPr>
                <w:rFonts w:ascii="Arial" w:hAnsi="Arial" w:cs="Arial"/>
                <w:sz w:val="24"/>
                <w:szCs w:val="24"/>
              </w:rPr>
              <w:t>ие</w:t>
            </w:r>
          </w:p>
          <w:p w:rsidR="00BC5556" w:rsidRPr="00BC5556" w:rsidRDefault="00BC5556" w:rsidP="006960E5">
            <w:pPr>
              <w:jc w:val="center"/>
              <w:rPr>
                <w:rFonts w:ascii="Arial" w:hAnsi="Arial" w:cs="Arial"/>
                <w:sz w:val="24"/>
                <w:szCs w:val="24"/>
              </w:rPr>
            </w:pPr>
            <w:r w:rsidRPr="00BC5556">
              <w:rPr>
                <w:rFonts w:ascii="Arial" w:hAnsi="Arial" w:cs="Arial"/>
                <w:sz w:val="24"/>
                <w:szCs w:val="24"/>
              </w:rPr>
              <w:t>к ведомственной целевой программе «Дорожный фонд  Очкуровского сельского поселения на 2020-2022г.г.»</w:t>
            </w:r>
            <w:r w:rsidRPr="00BC5556">
              <w:rPr>
                <w:rFonts w:ascii="Arial" w:hAnsi="Arial" w:cs="Arial"/>
                <w:b/>
                <w:sz w:val="24"/>
                <w:szCs w:val="24"/>
              </w:rPr>
              <w:t xml:space="preserve"> </w:t>
            </w:r>
          </w:p>
        </w:tc>
      </w:tr>
    </w:tbl>
    <w:p w:rsidR="00BC5556" w:rsidRPr="00BC5556" w:rsidRDefault="00BC5556" w:rsidP="00BC5556">
      <w:pPr>
        <w:ind w:left="10773"/>
        <w:jc w:val="center"/>
        <w:rPr>
          <w:rFonts w:ascii="Arial" w:hAnsi="Arial" w:cs="Arial"/>
          <w:sz w:val="24"/>
          <w:szCs w:val="24"/>
        </w:rPr>
      </w:pPr>
    </w:p>
    <w:p w:rsidR="00BC5556" w:rsidRPr="00BC5556" w:rsidRDefault="00BC5556" w:rsidP="00BC5556">
      <w:pPr>
        <w:ind w:left="10773"/>
        <w:jc w:val="center"/>
        <w:rPr>
          <w:rFonts w:ascii="Arial" w:hAnsi="Arial" w:cs="Arial"/>
          <w:sz w:val="24"/>
          <w:szCs w:val="24"/>
        </w:rPr>
      </w:pPr>
    </w:p>
    <w:p w:rsidR="00BC5556" w:rsidRPr="00BC5556" w:rsidRDefault="00BC5556" w:rsidP="00BC5556">
      <w:pPr>
        <w:ind w:left="10773"/>
        <w:jc w:val="center"/>
        <w:rPr>
          <w:rFonts w:ascii="Arial" w:hAnsi="Arial" w:cs="Arial"/>
          <w:sz w:val="24"/>
          <w:szCs w:val="24"/>
        </w:rPr>
      </w:pPr>
    </w:p>
    <w:p w:rsidR="00BC5556" w:rsidRPr="00BC5556" w:rsidRDefault="00BC5556" w:rsidP="00BC5556">
      <w:pPr>
        <w:jc w:val="center"/>
        <w:rPr>
          <w:rFonts w:ascii="Arial" w:hAnsi="Arial" w:cs="Arial"/>
          <w:b/>
          <w:sz w:val="24"/>
          <w:szCs w:val="24"/>
        </w:rPr>
      </w:pPr>
      <w:r w:rsidRPr="00BC5556">
        <w:rPr>
          <w:rFonts w:ascii="Arial" w:hAnsi="Arial" w:cs="Arial"/>
          <w:b/>
          <w:sz w:val="24"/>
          <w:szCs w:val="24"/>
        </w:rPr>
        <w:t xml:space="preserve">ОБЪЕМЫ И ИСТОЧНИКИ </w:t>
      </w:r>
    </w:p>
    <w:p w:rsidR="00BC5556" w:rsidRPr="00BC5556" w:rsidRDefault="00BC5556" w:rsidP="00BC5556">
      <w:pPr>
        <w:jc w:val="center"/>
        <w:rPr>
          <w:rFonts w:ascii="Arial" w:hAnsi="Arial" w:cs="Arial"/>
          <w:b/>
          <w:sz w:val="24"/>
          <w:szCs w:val="24"/>
        </w:rPr>
      </w:pPr>
      <w:r w:rsidRPr="00BC5556">
        <w:rPr>
          <w:rFonts w:ascii="Arial" w:hAnsi="Arial" w:cs="Arial"/>
          <w:b/>
          <w:sz w:val="24"/>
          <w:szCs w:val="24"/>
        </w:rPr>
        <w:t xml:space="preserve">финансирования Программы </w:t>
      </w:r>
    </w:p>
    <w:p w:rsidR="00BC5556" w:rsidRPr="00BC5556" w:rsidRDefault="00BC5556" w:rsidP="00BC5556">
      <w:pPr>
        <w:jc w:val="right"/>
        <w:rPr>
          <w:rFonts w:ascii="Arial" w:hAnsi="Arial" w:cs="Arial"/>
          <w:sz w:val="24"/>
          <w:szCs w:val="24"/>
        </w:rPr>
      </w:pPr>
      <w:r w:rsidRPr="00BC5556">
        <w:rPr>
          <w:rFonts w:ascii="Arial" w:hAnsi="Arial" w:cs="Arial"/>
          <w:sz w:val="24"/>
          <w:szCs w:val="24"/>
        </w:rPr>
        <w:t>Таблица 1</w:t>
      </w:r>
    </w:p>
    <w:p w:rsidR="00BC5556" w:rsidRPr="00BC5556" w:rsidRDefault="00BC5556" w:rsidP="00BC5556">
      <w:pPr>
        <w:jc w:val="right"/>
        <w:rPr>
          <w:rFonts w:ascii="Arial" w:hAnsi="Arial" w:cs="Arial"/>
          <w:sz w:val="24"/>
          <w:szCs w:val="24"/>
        </w:rPr>
      </w:pPr>
      <w:r w:rsidRPr="00BC5556">
        <w:rPr>
          <w:rFonts w:ascii="Arial" w:hAnsi="Arial" w:cs="Arial"/>
          <w:sz w:val="24"/>
          <w:szCs w:val="24"/>
        </w:rPr>
        <w:t xml:space="preserve"> (</w:t>
      </w:r>
      <w:proofErr w:type="spellStart"/>
      <w:r w:rsidRPr="00BC5556">
        <w:rPr>
          <w:rFonts w:ascii="Arial" w:hAnsi="Arial" w:cs="Arial"/>
          <w:sz w:val="24"/>
          <w:szCs w:val="24"/>
        </w:rPr>
        <w:t>тыс</w:t>
      </w:r>
      <w:proofErr w:type="gramStart"/>
      <w:r w:rsidRPr="00BC5556">
        <w:rPr>
          <w:rFonts w:ascii="Arial" w:hAnsi="Arial" w:cs="Arial"/>
          <w:sz w:val="24"/>
          <w:szCs w:val="24"/>
        </w:rPr>
        <w:t>.р</w:t>
      </w:r>
      <w:proofErr w:type="gramEnd"/>
      <w:r w:rsidRPr="00BC5556">
        <w:rPr>
          <w:rFonts w:ascii="Arial" w:hAnsi="Arial" w:cs="Arial"/>
          <w:sz w:val="24"/>
          <w:szCs w:val="24"/>
        </w:rPr>
        <w:t>ублей</w:t>
      </w:r>
      <w:proofErr w:type="spellEnd"/>
      <w:r w:rsidRPr="00BC5556">
        <w:rPr>
          <w:rFonts w:ascii="Arial" w:hAnsi="Arial" w:cs="Arial"/>
          <w:sz w:val="24"/>
          <w:szCs w:val="24"/>
        </w:rPr>
        <w:t xml:space="preserve">)                                           </w:t>
      </w:r>
    </w:p>
    <w:tbl>
      <w:tblPr>
        <w:tblW w:w="14992" w:type="dxa"/>
        <w:tblLayout w:type="fixed"/>
        <w:tblLook w:val="01E0" w:firstRow="1" w:lastRow="1" w:firstColumn="1" w:lastColumn="1" w:noHBand="0" w:noVBand="0"/>
      </w:tblPr>
      <w:tblGrid>
        <w:gridCol w:w="675"/>
        <w:gridCol w:w="5529"/>
        <w:gridCol w:w="1842"/>
        <w:gridCol w:w="2268"/>
        <w:gridCol w:w="2268"/>
        <w:gridCol w:w="2410"/>
      </w:tblGrid>
      <w:tr w:rsidR="00BC5556" w:rsidRPr="00BC5556" w:rsidTr="006960E5">
        <w:tc>
          <w:tcPr>
            <w:tcW w:w="675" w:type="dxa"/>
            <w:vMerge w:val="restart"/>
            <w:tcBorders>
              <w:top w:val="single" w:sz="4" w:space="0" w:color="auto"/>
              <w:left w:val="single" w:sz="4" w:space="0" w:color="auto"/>
              <w:bottom w:val="single" w:sz="4" w:space="0" w:color="auto"/>
              <w:right w:val="single" w:sz="4" w:space="0" w:color="auto"/>
            </w:tcBorders>
            <w:vAlign w:val="center"/>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w:t>
            </w:r>
          </w:p>
          <w:p w:rsidR="00BC5556" w:rsidRPr="00BC5556" w:rsidRDefault="00BC5556" w:rsidP="006960E5">
            <w:pPr>
              <w:widowControl w:val="0"/>
              <w:tabs>
                <w:tab w:val="left" w:pos="0"/>
              </w:tabs>
              <w:jc w:val="center"/>
              <w:rPr>
                <w:rFonts w:ascii="Arial" w:hAnsi="Arial" w:cs="Arial"/>
                <w:b/>
                <w:sz w:val="24"/>
                <w:szCs w:val="24"/>
              </w:rPr>
            </w:pPr>
            <w:proofErr w:type="gramStart"/>
            <w:r w:rsidRPr="00BC5556">
              <w:rPr>
                <w:rFonts w:ascii="Arial" w:hAnsi="Arial" w:cs="Arial"/>
                <w:b/>
                <w:sz w:val="24"/>
                <w:szCs w:val="24"/>
              </w:rPr>
              <w:t>п</w:t>
            </w:r>
            <w:proofErr w:type="gramEnd"/>
            <w:r w:rsidRPr="00BC5556">
              <w:rPr>
                <w:rFonts w:ascii="Arial" w:hAnsi="Arial" w:cs="Arial"/>
                <w:b/>
                <w:sz w:val="24"/>
                <w:szCs w:val="24"/>
              </w:rPr>
              <w:t>/п</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Наименование</w:t>
            </w:r>
          </w:p>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мероприятий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Общий объем исполнения</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C5556" w:rsidRPr="00BC5556" w:rsidRDefault="00BC5556" w:rsidP="006960E5">
            <w:pPr>
              <w:widowControl w:val="0"/>
              <w:tabs>
                <w:tab w:val="left" w:pos="0"/>
              </w:tabs>
              <w:ind w:firstLine="426"/>
              <w:jc w:val="center"/>
              <w:rPr>
                <w:rFonts w:ascii="Arial" w:hAnsi="Arial" w:cs="Arial"/>
                <w:b/>
                <w:sz w:val="24"/>
                <w:szCs w:val="24"/>
              </w:rPr>
            </w:pPr>
            <w:r w:rsidRPr="00BC5556">
              <w:rPr>
                <w:rFonts w:ascii="Arial" w:hAnsi="Arial" w:cs="Arial"/>
                <w:b/>
                <w:sz w:val="24"/>
                <w:szCs w:val="24"/>
              </w:rPr>
              <w:t>Объемы финансирования (местный бюджет поселения)</w:t>
            </w:r>
          </w:p>
        </w:tc>
      </w:tr>
      <w:tr w:rsidR="00BC5556" w:rsidRPr="00BC5556" w:rsidTr="006960E5">
        <w:tc>
          <w:tcPr>
            <w:tcW w:w="675" w:type="dxa"/>
            <w:vMerge/>
            <w:tcBorders>
              <w:top w:val="single" w:sz="4" w:space="0" w:color="auto"/>
              <w:left w:val="single" w:sz="4" w:space="0" w:color="auto"/>
              <w:bottom w:val="single" w:sz="4" w:space="0" w:color="auto"/>
              <w:right w:val="single" w:sz="4" w:space="0" w:color="auto"/>
            </w:tcBorders>
            <w:vAlign w:val="center"/>
          </w:tcPr>
          <w:p w:rsidR="00BC5556" w:rsidRPr="00BC5556" w:rsidRDefault="00BC5556" w:rsidP="006960E5">
            <w:pPr>
              <w:widowControl w:val="0"/>
              <w:tabs>
                <w:tab w:val="left" w:pos="0"/>
              </w:tabs>
              <w:jc w:val="center"/>
              <w:rPr>
                <w:rFonts w:ascii="Arial" w:hAnsi="Arial" w:cs="Arial"/>
                <w:b/>
                <w:sz w:val="24"/>
                <w:szCs w:val="24"/>
                <w:highlight w:val="yellow"/>
              </w:rPr>
            </w:pPr>
          </w:p>
        </w:tc>
        <w:tc>
          <w:tcPr>
            <w:tcW w:w="5529" w:type="dxa"/>
            <w:vMerge/>
            <w:tcBorders>
              <w:top w:val="single" w:sz="4" w:space="0" w:color="auto"/>
              <w:left w:val="single" w:sz="4" w:space="0" w:color="auto"/>
              <w:bottom w:val="single" w:sz="4" w:space="0" w:color="auto"/>
              <w:right w:val="single" w:sz="4" w:space="0" w:color="auto"/>
            </w:tcBorders>
            <w:vAlign w:val="center"/>
          </w:tcPr>
          <w:p w:rsidR="00BC5556" w:rsidRPr="00BC5556" w:rsidRDefault="00BC5556" w:rsidP="006960E5">
            <w:pPr>
              <w:widowControl w:val="0"/>
              <w:tabs>
                <w:tab w:val="left" w:pos="0"/>
              </w:tabs>
              <w:jc w:val="center"/>
              <w:rPr>
                <w:rFonts w:ascii="Arial" w:hAnsi="Arial" w:cs="Arial"/>
                <w:b/>
                <w:sz w:val="24"/>
                <w:szCs w:val="24"/>
                <w:highlight w:val="yellow"/>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C5556" w:rsidRPr="00BC5556" w:rsidRDefault="00BC5556" w:rsidP="006960E5">
            <w:pPr>
              <w:widowControl w:val="0"/>
              <w:tabs>
                <w:tab w:val="left" w:pos="0"/>
              </w:tabs>
              <w:jc w:val="center"/>
              <w:rPr>
                <w:rFonts w:ascii="Arial" w:hAnsi="Arial" w:cs="Arial"/>
                <w:b/>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Сроки исполнения 2020г.</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Сроки исполнение 2021г.</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 xml:space="preserve">Сроки исполнения 2022г. </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Освещение дорог и перекрестков поселения: договор с ПАО «</w:t>
            </w:r>
            <w:proofErr w:type="spellStart"/>
            <w:r w:rsidRPr="00BC5556">
              <w:rPr>
                <w:rFonts w:ascii="Arial" w:hAnsi="Arial" w:cs="Arial"/>
                <w:sz w:val="24"/>
                <w:szCs w:val="24"/>
              </w:rPr>
              <w:t>Волгоградэнергосбыт</w:t>
            </w:r>
            <w:proofErr w:type="spellEnd"/>
            <w:r w:rsidRPr="00BC5556">
              <w:rPr>
                <w:rFonts w:ascii="Arial" w:hAnsi="Arial" w:cs="Arial"/>
                <w:sz w:val="24"/>
                <w:szCs w:val="24"/>
              </w:rPr>
              <w:t xml:space="preserve">» 7600 </w:t>
            </w:r>
            <w:proofErr w:type="spellStart"/>
            <w:r w:rsidRPr="00BC5556">
              <w:rPr>
                <w:rFonts w:ascii="Arial" w:hAnsi="Arial" w:cs="Arial"/>
                <w:sz w:val="24"/>
                <w:szCs w:val="24"/>
              </w:rPr>
              <w:t>кВтч</w:t>
            </w:r>
            <w:proofErr w:type="spellEnd"/>
            <w:r w:rsidRPr="00BC5556">
              <w:rPr>
                <w:rFonts w:ascii="Arial" w:hAnsi="Arial"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179,5</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58,1</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59,8</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 w:val="center" w:pos="955"/>
                <w:tab w:val="right" w:pos="1910"/>
              </w:tabs>
              <w:rPr>
                <w:rFonts w:ascii="Arial" w:hAnsi="Arial" w:cs="Arial"/>
                <w:sz w:val="24"/>
                <w:szCs w:val="24"/>
              </w:rPr>
            </w:pPr>
            <w:r w:rsidRPr="00BC5556">
              <w:rPr>
                <w:rFonts w:ascii="Arial" w:hAnsi="Arial" w:cs="Arial"/>
                <w:sz w:val="24"/>
                <w:szCs w:val="24"/>
              </w:rPr>
              <w:tab/>
              <w:t>61,6</w:t>
            </w:r>
            <w:r w:rsidRPr="00BC5556">
              <w:rPr>
                <w:rFonts w:ascii="Arial" w:hAnsi="Arial" w:cs="Arial"/>
                <w:sz w:val="24"/>
                <w:szCs w:val="24"/>
              </w:rPr>
              <w:tab/>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Расчистка от снега, посыпка песочно-соляной смесью дорог местного значения в с. Очкуровка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80,7</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30,7</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25,0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 w:val="center" w:pos="955"/>
                <w:tab w:val="right" w:pos="1910"/>
              </w:tabs>
              <w:jc w:val="center"/>
              <w:rPr>
                <w:rFonts w:ascii="Arial" w:hAnsi="Arial" w:cs="Arial"/>
                <w:sz w:val="24"/>
                <w:szCs w:val="24"/>
              </w:rPr>
            </w:pPr>
            <w:r w:rsidRPr="00BC5556">
              <w:rPr>
                <w:rFonts w:ascii="Arial" w:hAnsi="Arial" w:cs="Arial"/>
                <w:sz w:val="24"/>
                <w:szCs w:val="24"/>
              </w:rPr>
              <w:t>25,0</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Замена ламп уличного освещения вдоль дорог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176,1</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76,1</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50,0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 w:val="center" w:pos="955"/>
                <w:tab w:val="right" w:pos="1910"/>
              </w:tabs>
              <w:jc w:val="center"/>
              <w:rPr>
                <w:rFonts w:ascii="Arial" w:hAnsi="Arial" w:cs="Arial"/>
                <w:sz w:val="24"/>
                <w:szCs w:val="24"/>
              </w:rPr>
            </w:pPr>
            <w:r w:rsidRPr="00BC5556">
              <w:rPr>
                <w:rFonts w:ascii="Arial" w:hAnsi="Arial" w:cs="Arial"/>
                <w:sz w:val="24"/>
                <w:szCs w:val="24"/>
              </w:rPr>
              <w:t>50,0</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Содержание дорог местного значения в чистоте и порядке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524,3</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360,6</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80,3</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 w:val="center" w:pos="955"/>
                <w:tab w:val="right" w:pos="1910"/>
              </w:tabs>
              <w:jc w:val="center"/>
              <w:rPr>
                <w:rFonts w:ascii="Arial" w:hAnsi="Arial" w:cs="Arial"/>
                <w:sz w:val="24"/>
                <w:szCs w:val="24"/>
              </w:rPr>
            </w:pPr>
            <w:r w:rsidRPr="00BC5556">
              <w:rPr>
                <w:rFonts w:ascii="Arial" w:hAnsi="Arial" w:cs="Arial"/>
                <w:sz w:val="24"/>
                <w:szCs w:val="24"/>
              </w:rPr>
              <w:t>83,4</w:t>
            </w:r>
          </w:p>
        </w:tc>
      </w:tr>
      <w:tr w:rsidR="00BC5556" w:rsidRPr="00BC5556" w:rsidTr="006960E5">
        <w:trPr>
          <w:trHeight w:val="384"/>
        </w:trPr>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Выравнивание профиля грунтовых дорог</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296,1</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217,7</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38,8</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39,6</w:t>
            </w:r>
          </w:p>
        </w:tc>
      </w:tr>
      <w:tr w:rsidR="00BC5556" w:rsidRPr="00BC5556" w:rsidTr="006960E5">
        <w:trPr>
          <w:trHeight w:val="715"/>
        </w:trPr>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proofErr w:type="spellStart"/>
            <w:r w:rsidRPr="00BC5556">
              <w:rPr>
                <w:rFonts w:ascii="Arial" w:hAnsi="Arial" w:cs="Arial"/>
                <w:sz w:val="24"/>
                <w:szCs w:val="24"/>
              </w:rPr>
              <w:t>Ощебенение</w:t>
            </w:r>
            <w:proofErr w:type="spellEnd"/>
            <w:r w:rsidRPr="00BC5556">
              <w:rPr>
                <w:rFonts w:ascii="Arial" w:hAnsi="Arial" w:cs="Arial"/>
                <w:sz w:val="24"/>
                <w:szCs w:val="24"/>
              </w:rPr>
              <w:t xml:space="preserve"> улицы Степной </w:t>
            </w:r>
            <w:proofErr w:type="spellStart"/>
            <w:r w:rsidRPr="00BC5556">
              <w:rPr>
                <w:rFonts w:ascii="Arial" w:hAnsi="Arial" w:cs="Arial"/>
                <w:sz w:val="24"/>
                <w:szCs w:val="24"/>
              </w:rPr>
              <w:t>с</w:t>
            </w:r>
            <w:proofErr w:type="gramStart"/>
            <w:r w:rsidRPr="00BC5556">
              <w:rPr>
                <w:rFonts w:ascii="Arial" w:hAnsi="Arial" w:cs="Arial"/>
                <w:sz w:val="24"/>
                <w:szCs w:val="24"/>
              </w:rPr>
              <w:t>.О</w:t>
            </w:r>
            <w:proofErr w:type="gramEnd"/>
            <w:r w:rsidRPr="00BC5556">
              <w:rPr>
                <w:rFonts w:ascii="Arial" w:hAnsi="Arial" w:cs="Arial"/>
                <w:sz w:val="24"/>
                <w:szCs w:val="24"/>
              </w:rPr>
              <w:t>чкуровка</w:t>
            </w:r>
            <w:proofErr w:type="spellEnd"/>
            <w:r w:rsidRPr="00BC5556">
              <w:rPr>
                <w:rFonts w:ascii="Arial" w:hAnsi="Arial" w:cs="Arial"/>
                <w:sz w:val="24"/>
                <w:szCs w:val="24"/>
              </w:rPr>
              <w:t xml:space="preserve"> (300м ширина 5м=1500м²)</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443,0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443,0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r>
      <w:tr w:rsidR="00BC5556" w:rsidRPr="00BC5556" w:rsidTr="006960E5">
        <w:trPr>
          <w:trHeight w:val="408"/>
        </w:trPr>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proofErr w:type="spellStart"/>
            <w:r w:rsidRPr="00BC5556">
              <w:rPr>
                <w:rFonts w:ascii="Arial" w:hAnsi="Arial" w:cs="Arial"/>
                <w:sz w:val="24"/>
                <w:szCs w:val="24"/>
              </w:rPr>
              <w:t>Ощебенение</w:t>
            </w:r>
            <w:proofErr w:type="spellEnd"/>
            <w:r w:rsidRPr="00BC5556">
              <w:rPr>
                <w:rFonts w:ascii="Arial" w:hAnsi="Arial" w:cs="Arial"/>
                <w:sz w:val="24"/>
                <w:szCs w:val="24"/>
              </w:rPr>
              <w:t xml:space="preserve"> </w:t>
            </w:r>
            <w:proofErr w:type="spellStart"/>
            <w:r w:rsidRPr="00BC5556">
              <w:rPr>
                <w:rFonts w:ascii="Arial" w:hAnsi="Arial" w:cs="Arial"/>
                <w:sz w:val="24"/>
                <w:szCs w:val="24"/>
              </w:rPr>
              <w:t>ул</w:t>
            </w:r>
            <w:proofErr w:type="gramStart"/>
            <w:r w:rsidRPr="00BC5556">
              <w:rPr>
                <w:rFonts w:ascii="Arial" w:hAnsi="Arial" w:cs="Arial"/>
                <w:sz w:val="24"/>
                <w:szCs w:val="24"/>
              </w:rPr>
              <w:t>.В</w:t>
            </w:r>
            <w:proofErr w:type="gramEnd"/>
            <w:r w:rsidRPr="00BC5556">
              <w:rPr>
                <w:rFonts w:ascii="Arial" w:hAnsi="Arial" w:cs="Arial"/>
                <w:sz w:val="24"/>
                <w:szCs w:val="24"/>
              </w:rPr>
              <w:t>олжская</w:t>
            </w:r>
            <w:proofErr w:type="spellEnd"/>
            <w:r w:rsidRPr="00BC5556">
              <w:rPr>
                <w:rFonts w:ascii="Arial" w:hAnsi="Arial" w:cs="Arial"/>
                <w:sz w:val="24"/>
                <w:szCs w:val="24"/>
              </w:rPr>
              <w:t xml:space="preserve"> </w:t>
            </w:r>
            <w:proofErr w:type="spellStart"/>
            <w:r w:rsidRPr="00BC5556">
              <w:rPr>
                <w:rFonts w:ascii="Arial" w:hAnsi="Arial" w:cs="Arial"/>
                <w:sz w:val="24"/>
                <w:szCs w:val="24"/>
              </w:rPr>
              <w:t>с.Очкуровка</w:t>
            </w:r>
            <w:proofErr w:type="spellEnd"/>
            <w:r w:rsidRPr="00BC5556">
              <w:rPr>
                <w:rFonts w:ascii="Arial" w:hAnsi="Arial" w:cs="Arial"/>
                <w:sz w:val="24"/>
                <w:szCs w:val="24"/>
              </w:rPr>
              <w:t xml:space="preserve"> 3000 м² (</w:t>
            </w:r>
            <w:proofErr w:type="spellStart"/>
            <w:r w:rsidRPr="00BC5556">
              <w:rPr>
                <w:rFonts w:ascii="Arial" w:hAnsi="Arial" w:cs="Arial"/>
                <w:sz w:val="24"/>
                <w:szCs w:val="24"/>
              </w:rPr>
              <w:t>софинансирование</w:t>
            </w:r>
            <w:proofErr w:type="spellEnd"/>
            <w:r w:rsidRPr="00BC5556">
              <w:rPr>
                <w:rFonts w:ascii="Arial" w:hAnsi="Arial" w:cs="Arial"/>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highlight w:val="yellow"/>
              </w:rPr>
            </w:pPr>
            <w:r w:rsidRPr="00BC5556">
              <w:rPr>
                <w:rFonts w:ascii="Arial" w:hAnsi="Arial" w:cs="Arial"/>
                <w:sz w:val="24"/>
                <w:szCs w:val="24"/>
              </w:rPr>
              <w:t>700,0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700,0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r>
      <w:tr w:rsidR="00BC5556" w:rsidRPr="00BC5556" w:rsidTr="006960E5">
        <w:trPr>
          <w:trHeight w:val="569"/>
        </w:trPr>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Устройство дорожных покрытий для автостоянки по ул</w:t>
            </w:r>
            <w:proofErr w:type="gramStart"/>
            <w:r w:rsidRPr="00BC5556">
              <w:rPr>
                <w:rFonts w:ascii="Arial" w:hAnsi="Arial" w:cs="Arial"/>
                <w:sz w:val="24"/>
                <w:szCs w:val="24"/>
              </w:rPr>
              <w:t>.М</w:t>
            </w:r>
            <w:proofErr w:type="gramEnd"/>
            <w:r w:rsidRPr="00BC5556">
              <w:rPr>
                <w:rFonts w:ascii="Arial" w:hAnsi="Arial" w:cs="Arial"/>
                <w:sz w:val="24"/>
                <w:szCs w:val="24"/>
              </w:rPr>
              <w:t>ира-7а</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272,0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272,0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Прочие мероприятия (технический осмотр трактора и прицепа)</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0,8</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1,0</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 xml:space="preserve">Страхование трактора </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6,5</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3,7</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1,4</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Приобретение тракторного прицепа 2-ПТС-4,5 для сбора и вывоза мусора вдоль дорог</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400,0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400,0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Приобретение борона дисковая БДН – 1 шт.</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171,0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171,0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Приобретение дизельное топливо для трактора МТЗ-82 = 120дн</w:t>
            </w:r>
            <w:proofErr w:type="gramStart"/>
            <w:r w:rsidRPr="00BC5556">
              <w:rPr>
                <w:rFonts w:ascii="Arial" w:hAnsi="Arial" w:cs="Arial"/>
                <w:sz w:val="24"/>
                <w:szCs w:val="24"/>
              </w:rPr>
              <w:t>.х</w:t>
            </w:r>
            <w:proofErr w:type="gramEnd"/>
            <w:r w:rsidRPr="00BC5556">
              <w:rPr>
                <w:rFonts w:ascii="Arial" w:hAnsi="Arial" w:cs="Arial"/>
                <w:sz w:val="24"/>
                <w:szCs w:val="24"/>
              </w:rPr>
              <w:t>2,5час.х5л.=1500л.</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203,8</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63,7</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69,0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71,1</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 xml:space="preserve">Приобретения щебня, песка, труба (для </w:t>
            </w:r>
            <w:proofErr w:type="spellStart"/>
            <w:r w:rsidRPr="00BC5556">
              <w:rPr>
                <w:rFonts w:ascii="Arial" w:hAnsi="Arial" w:cs="Arial"/>
                <w:sz w:val="24"/>
                <w:szCs w:val="24"/>
              </w:rPr>
              <w:t>ощебенения</w:t>
            </w:r>
            <w:proofErr w:type="spellEnd"/>
            <w:r w:rsidRPr="00BC5556">
              <w:rPr>
                <w:rFonts w:ascii="Arial" w:hAnsi="Arial" w:cs="Arial"/>
                <w:sz w:val="24"/>
                <w:szCs w:val="24"/>
              </w:rPr>
              <w:t xml:space="preserve"> улиц):</w:t>
            </w:r>
          </w:p>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 xml:space="preserve">2020г. – </w:t>
            </w:r>
            <w:proofErr w:type="spellStart"/>
            <w:r w:rsidRPr="00BC5556">
              <w:rPr>
                <w:rFonts w:ascii="Arial" w:hAnsi="Arial" w:cs="Arial"/>
                <w:sz w:val="24"/>
                <w:szCs w:val="24"/>
              </w:rPr>
              <w:t>ул</w:t>
            </w:r>
            <w:proofErr w:type="gramStart"/>
            <w:r w:rsidRPr="00BC5556">
              <w:rPr>
                <w:rFonts w:ascii="Arial" w:hAnsi="Arial" w:cs="Arial"/>
                <w:sz w:val="24"/>
                <w:szCs w:val="24"/>
              </w:rPr>
              <w:t>.С</w:t>
            </w:r>
            <w:proofErr w:type="gramEnd"/>
            <w:r w:rsidRPr="00BC5556">
              <w:rPr>
                <w:rFonts w:ascii="Arial" w:hAnsi="Arial" w:cs="Arial"/>
                <w:sz w:val="24"/>
                <w:szCs w:val="24"/>
              </w:rPr>
              <w:t>тепная</w:t>
            </w:r>
            <w:proofErr w:type="spellEnd"/>
          </w:p>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 xml:space="preserve">2022г. – </w:t>
            </w:r>
            <w:proofErr w:type="spellStart"/>
            <w:r w:rsidRPr="00BC5556">
              <w:rPr>
                <w:rFonts w:ascii="Arial" w:hAnsi="Arial" w:cs="Arial"/>
                <w:sz w:val="24"/>
                <w:szCs w:val="24"/>
              </w:rPr>
              <w:t>ул</w:t>
            </w:r>
            <w:proofErr w:type="gramStart"/>
            <w:r w:rsidRPr="00BC5556">
              <w:rPr>
                <w:rFonts w:ascii="Arial" w:hAnsi="Arial" w:cs="Arial"/>
                <w:sz w:val="24"/>
                <w:szCs w:val="24"/>
              </w:rPr>
              <w:t>.С</w:t>
            </w:r>
            <w:proofErr w:type="gramEnd"/>
            <w:r w:rsidRPr="00BC5556">
              <w:rPr>
                <w:rFonts w:ascii="Arial" w:hAnsi="Arial" w:cs="Arial"/>
                <w:sz w:val="24"/>
                <w:szCs w:val="24"/>
              </w:rPr>
              <w:t>оветская</w:t>
            </w:r>
            <w:proofErr w:type="spellEnd"/>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2421,0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943,0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1478,0</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Приобретение запасных частей на трактор МТЗ-82 и на прицеп</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59,1</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32,8</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13,0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13,3</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Приобретение электротоваров (светильники, лампы, провод)</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93,8</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51,4</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21,0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21,4</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sz w:val="24"/>
                <w:szCs w:val="24"/>
              </w:rPr>
            </w:pPr>
            <w:r w:rsidRPr="00BC5556">
              <w:rPr>
                <w:rFonts w:ascii="Arial" w:hAnsi="Arial" w:cs="Arial"/>
                <w:sz w:val="24"/>
                <w:szCs w:val="24"/>
              </w:rPr>
              <w:t>Уплата транспортного налога (трактор МТЗ-82)</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17,1</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5,0</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6,0</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sz w:val="24"/>
                <w:szCs w:val="24"/>
              </w:rPr>
            </w:pPr>
            <w:r w:rsidRPr="00BC5556">
              <w:rPr>
                <w:rFonts w:ascii="Arial" w:hAnsi="Arial" w:cs="Arial"/>
                <w:sz w:val="24"/>
                <w:szCs w:val="24"/>
              </w:rPr>
              <w:t>6,1</w:t>
            </w:r>
          </w:p>
        </w:tc>
      </w:tr>
      <w:tr w:rsidR="00BC5556" w:rsidRPr="00BC5556" w:rsidTr="006960E5">
        <w:tc>
          <w:tcPr>
            <w:tcW w:w="675"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both"/>
              <w:rPr>
                <w:rFonts w:ascii="Arial" w:hAnsi="Arial" w:cs="Arial"/>
                <w:b/>
                <w:sz w:val="24"/>
                <w:szCs w:val="24"/>
              </w:rPr>
            </w:pPr>
            <w:r w:rsidRPr="00BC5556">
              <w:rPr>
                <w:rFonts w:ascii="Arial" w:hAnsi="Arial" w:cs="Arial"/>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6046,8</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2457,6</w:t>
            </w:r>
          </w:p>
        </w:tc>
        <w:tc>
          <w:tcPr>
            <w:tcW w:w="2268"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1737,3</w:t>
            </w:r>
          </w:p>
        </w:tc>
        <w:tc>
          <w:tcPr>
            <w:tcW w:w="2410" w:type="dxa"/>
            <w:tcBorders>
              <w:top w:val="single" w:sz="4" w:space="0" w:color="auto"/>
              <w:left w:val="single" w:sz="4" w:space="0" w:color="auto"/>
              <w:bottom w:val="single" w:sz="4" w:space="0" w:color="auto"/>
              <w:right w:val="single" w:sz="4" w:space="0" w:color="auto"/>
            </w:tcBorders>
          </w:tcPr>
          <w:p w:rsidR="00BC5556" w:rsidRPr="00BC5556" w:rsidRDefault="00BC5556" w:rsidP="006960E5">
            <w:pPr>
              <w:widowControl w:val="0"/>
              <w:tabs>
                <w:tab w:val="left" w:pos="0"/>
              </w:tabs>
              <w:jc w:val="center"/>
              <w:rPr>
                <w:rFonts w:ascii="Arial" w:hAnsi="Arial" w:cs="Arial"/>
                <w:b/>
                <w:sz w:val="24"/>
                <w:szCs w:val="24"/>
              </w:rPr>
            </w:pPr>
            <w:r w:rsidRPr="00BC5556">
              <w:rPr>
                <w:rFonts w:ascii="Arial" w:hAnsi="Arial" w:cs="Arial"/>
                <w:b/>
                <w:sz w:val="24"/>
                <w:szCs w:val="24"/>
              </w:rPr>
              <w:t>1851,9</w:t>
            </w:r>
          </w:p>
        </w:tc>
      </w:tr>
    </w:tbl>
    <w:p w:rsidR="00BC5556" w:rsidRPr="00BC5556" w:rsidRDefault="00BC5556" w:rsidP="00BC5556">
      <w:pPr>
        <w:spacing w:after="0"/>
        <w:rPr>
          <w:rFonts w:ascii="Arial" w:hAnsi="Arial" w:cs="Arial"/>
          <w:sz w:val="24"/>
          <w:szCs w:val="24"/>
        </w:rPr>
      </w:pPr>
    </w:p>
    <w:sectPr w:rsidR="00BC5556" w:rsidRPr="00BC5556" w:rsidSect="00BC5556">
      <w:pgSz w:w="15876" w:h="11907" w:orient="landscape" w:code="9"/>
      <w:pgMar w:top="1077" w:right="284" w:bottom="62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F2" w:rsidRDefault="00CD6CF2" w:rsidP="006256DA">
      <w:pPr>
        <w:spacing w:after="0" w:line="240" w:lineRule="auto"/>
      </w:pPr>
      <w:r>
        <w:separator/>
      </w:r>
    </w:p>
  </w:endnote>
  <w:endnote w:type="continuationSeparator" w:id="0">
    <w:p w:rsidR="00CD6CF2" w:rsidRDefault="00CD6CF2" w:rsidP="006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C5556">
      <w:rPr>
        <w:rStyle w:val="ad"/>
        <w:noProof/>
      </w:rPr>
      <w:t>2</w:t>
    </w:r>
    <w:r>
      <w:rPr>
        <w:rStyle w:val="ad"/>
      </w:rPr>
      <w:fldChar w:fldCharType="end"/>
    </w:r>
  </w:p>
  <w:p w:rsidR="006C7411" w:rsidRDefault="006C7411" w:rsidP="00830C1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F2" w:rsidRDefault="00CD6CF2" w:rsidP="006256DA">
      <w:pPr>
        <w:spacing w:after="0" w:line="240" w:lineRule="auto"/>
      </w:pPr>
      <w:r>
        <w:separator/>
      </w:r>
    </w:p>
  </w:footnote>
  <w:footnote w:type="continuationSeparator" w:id="0">
    <w:p w:rsidR="00CD6CF2" w:rsidRDefault="00CD6CF2" w:rsidP="0062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0FA"/>
    <w:multiLevelType w:val="hybridMultilevel"/>
    <w:tmpl w:val="B47444E2"/>
    <w:lvl w:ilvl="0" w:tplc="D7A44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9B0DDA"/>
    <w:multiLevelType w:val="hybridMultilevel"/>
    <w:tmpl w:val="2682AD34"/>
    <w:lvl w:ilvl="0" w:tplc="7C1240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56DA"/>
    <w:rsid w:val="000115B8"/>
    <w:rsid w:val="0001289D"/>
    <w:rsid w:val="00035151"/>
    <w:rsid w:val="00043F6D"/>
    <w:rsid w:val="000440CF"/>
    <w:rsid w:val="00051A32"/>
    <w:rsid w:val="00052E4F"/>
    <w:rsid w:val="000676BB"/>
    <w:rsid w:val="00095839"/>
    <w:rsid w:val="000A54BA"/>
    <w:rsid w:val="000B6927"/>
    <w:rsid w:val="000C0650"/>
    <w:rsid w:val="000C3CC7"/>
    <w:rsid w:val="000C6667"/>
    <w:rsid w:val="000F5AB7"/>
    <w:rsid w:val="001102C3"/>
    <w:rsid w:val="001110B6"/>
    <w:rsid w:val="0011633D"/>
    <w:rsid w:val="0011678E"/>
    <w:rsid w:val="001230AD"/>
    <w:rsid w:val="001245D1"/>
    <w:rsid w:val="00130454"/>
    <w:rsid w:val="00165FCE"/>
    <w:rsid w:val="00184405"/>
    <w:rsid w:val="001C790F"/>
    <w:rsid w:val="00214288"/>
    <w:rsid w:val="00250403"/>
    <w:rsid w:val="002A18D3"/>
    <w:rsid w:val="002A489E"/>
    <w:rsid w:val="002C6D50"/>
    <w:rsid w:val="0031302D"/>
    <w:rsid w:val="00357E56"/>
    <w:rsid w:val="00360EC0"/>
    <w:rsid w:val="003A0CCD"/>
    <w:rsid w:val="003D3138"/>
    <w:rsid w:val="003D74B2"/>
    <w:rsid w:val="003F7DD3"/>
    <w:rsid w:val="004171DB"/>
    <w:rsid w:val="00440BC6"/>
    <w:rsid w:val="004441DC"/>
    <w:rsid w:val="0044675E"/>
    <w:rsid w:val="004952C3"/>
    <w:rsid w:val="004A10BA"/>
    <w:rsid w:val="004B6563"/>
    <w:rsid w:val="004D5A5A"/>
    <w:rsid w:val="005001FE"/>
    <w:rsid w:val="00507ADE"/>
    <w:rsid w:val="00525FBA"/>
    <w:rsid w:val="005539D7"/>
    <w:rsid w:val="00560858"/>
    <w:rsid w:val="00562986"/>
    <w:rsid w:val="0058026E"/>
    <w:rsid w:val="00584246"/>
    <w:rsid w:val="005B565A"/>
    <w:rsid w:val="005F0337"/>
    <w:rsid w:val="005F07AA"/>
    <w:rsid w:val="00605C09"/>
    <w:rsid w:val="006256DA"/>
    <w:rsid w:val="00647339"/>
    <w:rsid w:val="00670AF0"/>
    <w:rsid w:val="0069614C"/>
    <w:rsid w:val="006A4593"/>
    <w:rsid w:val="006B6945"/>
    <w:rsid w:val="006C241B"/>
    <w:rsid w:val="006C3B35"/>
    <w:rsid w:val="006C7411"/>
    <w:rsid w:val="006D78C2"/>
    <w:rsid w:val="00710EF7"/>
    <w:rsid w:val="00726513"/>
    <w:rsid w:val="007523B1"/>
    <w:rsid w:val="00764604"/>
    <w:rsid w:val="00767EB2"/>
    <w:rsid w:val="00775B35"/>
    <w:rsid w:val="00784664"/>
    <w:rsid w:val="00797581"/>
    <w:rsid w:val="00797E0C"/>
    <w:rsid w:val="007C14C9"/>
    <w:rsid w:val="007C403D"/>
    <w:rsid w:val="007D3044"/>
    <w:rsid w:val="007F77CA"/>
    <w:rsid w:val="00827D6D"/>
    <w:rsid w:val="00832BEC"/>
    <w:rsid w:val="0086291F"/>
    <w:rsid w:val="00874380"/>
    <w:rsid w:val="008B475D"/>
    <w:rsid w:val="008C6708"/>
    <w:rsid w:val="008D2616"/>
    <w:rsid w:val="008D421B"/>
    <w:rsid w:val="008E039A"/>
    <w:rsid w:val="008E4A7F"/>
    <w:rsid w:val="00900F06"/>
    <w:rsid w:val="0090516E"/>
    <w:rsid w:val="00927240"/>
    <w:rsid w:val="00927E7D"/>
    <w:rsid w:val="00934328"/>
    <w:rsid w:val="00943849"/>
    <w:rsid w:val="00951B8F"/>
    <w:rsid w:val="009634E9"/>
    <w:rsid w:val="00973C16"/>
    <w:rsid w:val="009768EA"/>
    <w:rsid w:val="009B7FD4"/>
    <w:rsid w:val="009E025E"/>
    <w:rsid w:val="00A56803"/>
    <w:rsid w:val="00AC6CEE"/>
    <w:rsid w:val="00AD4717"/>
    <w:rsid w:val="00AE2BC4"/>
    <w:rsid w:val="00AF5F39"/>
    <w:rsid w:val="00B10E4D"/>
    <w:rsid w:val="00B30058"/>
    <w:rsid w:val="00B35B5B"/>
    <w:rsid w:val="00B42025"/>
    <w:rsid w:val="00B45195"/>
    <w:rsid w:val="00B759BB"/>
    <w:rsid w:val="00B77430"/>
    <w:rsid w:val="00B809AF"/>
    <w:rsid w:val="00B91649"/>
    <w:rsid w:val="00BC5386"/>
    <w:rsid w:val="00BC5556"/>
    <w:rsid w:val="00BD7891"/>
    <w:rsid w:val="00BE4257"/>
    <w:rsid w:val="00C10B75"/>
    <w:rsid w:val="00C223D4"/>
    <w:rsid w:val="00C32300"/>
    <w:rsid w:val="00C33433"/>
    <w:rsid w:val="00C44E96"/>
    <w:rsid w:val="00C4524F"/>
    <w:rsid w:val="00C57FC5"/>
    <w:rsid w:val="00C6029E"/>
    <w:rsid w:val="00C624CD"/>
    <w:rsid w:val="00C8439C"/>
    <w:rsid w:val="00C85220"/>
    <w:rsid w:val="00C917EB"/>
    <w:rsid w:val="00C938D9"/>
    <w:rsid w:val="00CB3779"/>
    <w:rsid w:val="00CC30C1"/>
    <w:rsid w:val="00CD02C2"/>
    <w:rsid w:val="00CD3933"/>
    <w:rsid w:val="00CD5C13"/>
    <w:rsid w:val="00CD6CF2"/>
    <w:rsid w:val="00D37CB5"/>
    <w:rsid w:val="00D47E34"/>
    <w:rsid w:val="00D53776"/>
    <w:rsid w:val="00D65586"/>
    <w:rsid w:val="00D80CEE"/>
    <w:rsid w:val="00DA4113"/>
    <w:rsid w:val="00DB0452"/>
    <w:rsid w:val="00DB0C45"/>
    <w:rsid w:val="00DB5A2C"/>
    <w:rsid w:val="00E2295B"/>
    <w:rsid w:val="00E312AD"/>
    <w:rsid w:val="00E360D3"/>
    <w:rsid w:val="00E37A8E"/>
    <w:rsid w:val="00E65543"/>
    <w:rsid w:val="00E75D7C"/>
    <w:rsid w:val="00E87AAF"/>
    <w:rsid w:val="00E90F16"/>
    <w:rsid w:val="00EA48D6"/>
    <w:rsid w:val="00EC0BE8"/>
    <w:rsid w:val="00EF708F"/>
    <w:rsid w:val="00F1698D"/>
    <w:rsid w:val="00F372BC"/>
    <w:rsid w:val="00F6633A"/>
    <w:rsid w:val="00F824C6"/>
    <w:rsid w:val="00F832DF"/>
    <w:rsid w:val="00F944F3"/>
    <w:rsid w:val="00FA311A"/>
    <w:rsid w:val="00FF1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C3"/>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lang w:eastAsia="ru-RU"/>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 w:type="paragraph" w:styleId="ae">
    <w:name w:val="No Spacing"/>
    <w:uiPriority w:val="1"/>
    <w:qFormat/>
    <w:rsid w:val="008B475D"/>
    <w:pPr>
      <w:spacing w:after="0" w:line="240" w:lineRule="auto"/>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AF2F-30F9-42C0-BAC5-205FCE66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Очкуровка</cp:lastModifiedBy>
  <cp:revision>45</cp:revision>
  <cp:lastPrinted>2021-01-09T06:32:00Z</cp:lastPrinted>
  <dcterms:created xsi:type="dcterms:W3CDTF">2017-03-14T19:01:00Z</dcterms:created>
  <dcterms:modified xsi:type="dcterms:W3CDTF">2021-01-12T11:58:00Z</dcterms:modified>
</cp:coreProperties>
</file>