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58" w:rsidRPr="005E2740" w:rsidRDefault="000B7658" w:rsidP="000B7658">
      <w:pPr>
        <w:autoSpaceDE w:val="0"/>
        <w:autoSpaceDN w:val="0"/>
        <w:adjustRightInd w:val="0"/>
        <w:jc w:val="center"/>
        <w:rPr>
          <w:b/>
          <w:color w:val="0070C0"/>
          <w:sz w:val="18"/>
          <w:szCs w:val="18"/>
        </w:rPr>
      </w:pPr>
      <w:bookmarkStart w:id="0" w:name="_GoBack"/>
      <w:bookmarkEnd w:id="0"/>
      <w:r w:rsidRPr="005E2740">
        <w:rPr>
          <w:b/>
          <w:color w:val="0070C0"/>
          <w:sz w:val="18"/>
          <w:szCs w:val="18"/>
        </w:rPr>
        <w:t xml:space="preserve">У ВАС ВЫМОГАЮТ ВЗЯТКУ: КАК </w:t>
      </w:r>
      <w:r w:rsidR="005E2740" w:rsidRPr="005E2740">
        <w:rPr>
          <w:b/>
          <w:color w:val="0070C0"/>
          <w:sz w:val="18"/>
          <w:szCs w:val="18"/>
        </w:rPr>
        <w:t>П</w:t>
      </w:r>
      <w:r w:rsidRPr="005E2740">
        <w:rPr>
          <w:b/>
          <w:color w:val="0070C0"/>
          <w:sz w:val="18"/>
          <w:szCs w:val="18"/>
        </w:rPr>
        <w:t xml:space="preserve">ОСТУПИТЬ? </w:t>
      </w:r>
    </w:p>
    <w:p w:rsidR="000B7658" w:rsidRPr="005E2740" w:rsidRDefault="000B7658" w:rsidP="000B7658">
      <w:pPr>
        <w:autoSpaceDE w:val="0"/>
        <w:autoSpaceDN w:val="0"/>
        <w:adjustRightInd w:val="0"/>
        <w:jc w:val="center"/>
        <w:rPr>
          <w:b/>
          <w:color w:val="0070C0"/>
          <w:sz w:val="20"/>
          <w:szCs w:val="20"/>
        </w:rPr>
      </w:pPr>
    </w:p>
    <w:p w:rsidR="000B7658" w:rsidRPr="005E2740" w:rsidRDefault="00F42780" w:rsidP="000B7658">
      <w:pPr>
        <w:autoSpaceDE w:val="0"/>
        <w:autoSpaceDN w:val="0"/>
        <w:adjustRightInd w:val="0"/>
        <w:jc w:val="both"/>
        <w:rPr>
          <w:b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8" name="Рисунок 6" descr="Картинки по запросу взятка картинк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и по запросу взятка картинк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658" w:rsidRPr="005E2740">
        <w:rPr>
          <w:b/>
          <w:color w:val="0070C0"/>
          <w:sz w:val="20"/>
          <w:szCs w:val="20"/>
        </w:rPr>
        <w:t>ПОД ВЫМОГАТЕЛЬСТВОМ ВЗЯТКИ ИЛИ ПРЕДМЕТА КОММЕРЧЕСКОГО ПОДКУПА СЛЕДУЕТ ПОНИМАТЬ</w:t>
      </w:r>
      <w:r w:rsidR="000B7658" w:rsidRPr="005E2740">
        <w:rPr>
          <w:color w:val="36363C"/>
          <w:sz w:val="20"/>
          <w:szCs w:val="20"/>
        </w:rPr>
        <w:t xml:space="preserve"> </w:t>
      </w:r>
      <w:r w:rsidR="000B7658" w:rsidRPr="005E2740">
        <w:rPr>
          <w:sz w:val="20"/>
          <w:szCs w:val="20"/>
        </w:rPr>
        <w:t xml:space="preserve">не только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при коммерческом подкупе, сопряженное с угрозой совершить действия (бездействие), которые могут причинить вред законным интересам лица, но и заведомое создание условий, при которых лицо вынуждено передать указанные предметы с целью предотвращения вредных последствий для своих правоохраняемых интересов (например, умышленное нарушение установленных законом сроков рассмотрения обращений граждан). </w:t>
      </w:r>
      <w:r w:rsidR="000B7658" w:rsidRPr="005E2740">
        <w:rPr>
          <w:color w:val="36363C"/>
          <w:sz w:val="20"/>
          <w:szCs w:val="20"/>
        </w:rPr>
        <w:t xml:space="preserve"> </w:t>
      </w:r>
      <w:r w:rsidR="000B7658" w:rsidRPr="005E2740">
        <w:rPr>
          <w:sz w:val="20"/>
          <w:szCs w:val="20"/>
        </w:rPr>
        <w:t xml:space="preserve">(пункт 18 Постановления Пленума Верховного Суда Российской Федерации от 09.07.2013 № 24). </w:t>
      </w:r>
    </w:p>
    <w:p w:rsidR="000B7658" w:rsidRPr="005E2740" w:rsidRDefault="000B7658" w:rsidP="000B7658">
      <w:pPr>
        <w:jc w:val="both"/>
        <w:rPr>
          <w:color w:val="36363C"/>
          <w:sz w:val="20"/>
          <w:szCs w:val="20"/>
        </w:rPr>
      </w:pPr>
      <w:r w:rsidRPr="005E2740">
        <w:rPr>
          <w:color w:val="36363C"/>
          <w:sz w:val="20"/>
          <w:szCs w:val="20"/>
        </w:rPr>
        <w:t>Вымогательство взятки может осуществляться как в виде прямого требования, так и косвенным образом.</w:t>
      </w:r>
    </w:p>
    <w:p w:rsidR="000B7658" w:rsidRPr="005E2740" w:rsidRDefault="000B7658" w:rsidP="00450B87">
      <w:pPr>
        <w:autoSpaceDE w:val="0"/>
        <w:autoSpaceDN w:val="0"/>
        <w:adjustRightInd w:val="0"/>
        <w:spacing w:line="14" w:lineRule="atLeast"/>
        <w:jc w:val="both"/>
        <w:rPr>
          <w:sz w:val="20"/>
          <w:szCs w:val="20"/>
          <w:lang w:eastAsia="en-US"/>
        </w:rPr>
      </w:pPr>
    </w:p>
    <w:p w:rsidR="000B7658" w:rsidRPr="005E2740" w:rsidRDefault="000B7658" w:rsidP="00A025C9">
      <w:pPr>
        <w:autoSpaceDE w:val="0"/>
        <w:autoSpaceDN w:val="0"/>
        <w:adjustRightInd w:val="0"/>
        <w:jc w:val="center"/>
        <w:rPr>
          <w:b/>
          <w:color w:val="0070C0"/>
          <w:sz w:val="20"/>
          <w:szCs w:val="20"/>
        </w:rPr>
      </w:pPr>
      <w:r w:rsidRPr="005E2740">
        <w:rPr>
          <w:b/>
          <w:color w:val="0070C0"/>
          <w:sz w:val="20"/>
          <w:szCs w:val="20"/>
        </w:rPr>
        <w:t>ВЗЯТКОЙ МОГУТ БЫТЬ:</w:t>
      </w:r>
    </w:p>
    <w:p w:rsidR="000B7658" w:rsidRPr="005E2740" w:rsidRDefault="000B7658" w:rsidP="005E2740">
      <w:pPr>
        <w:pStyle w:val="ae"/>
        <w:spacing w:after="0" w:line="240" w:lineRule="auto"/>
        <w:ind w:left="0"/>
        <w:jc w:val="both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b/>
          <w:color w:val="0070C0"/>
        </w:rPr>
        <w:t xml:space="preserve">предметы </w:t>
      </w:r>
      <w:r w:rsidRPr="005E2740">
        <w:rPr>
          <w:rFonts w:ascii="Times New Roman" w:hAnsi="Times New Roman"/>
          <w:color w:val="36363C"/>
        </w:rPr>
        <w:t>– деньги, в том числе валюта, банковские чеки и ценные бумаги,</w:t>
      </w:r>
      <w:r w:rsidR="00A025C9" w:rsidRPr="005E2740">
        <w:rPr>
          <w:rFonts w:ascii="Times New Roman" w:hAnsi="Times New Roman"/>
          <w:color w:val="36363C"/>
        </w:rPr>
        <w:t xml:space="preserve"> </w:t>
      </w:r>
      <w:r w:rsidRPr="005E2740">
        <w:rPr>
          <w:rFonts w:ascii="Times New Roman" w:hAnsi="Times New Roman"/>
          <w:color w:val="36363C"/>
        </w:rPr>
        <w:t>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0B7658" w:rsidRPr="005E2740" w:rsidRDefault="000B7658" w:rsidP="005E2740">
      <w:pPr>
        <w:pStyle w:val="ae"/>
        <w:spacing w:after="0" w:line="240" w:lineRule="auto"/>
        <w:ind w:left="0"/>
        <w:jc w:val="both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b/>
          <w:color w:val="0070C0"/>
        </w:rPr>
        <w:t xml:space="preserve">услуги имущественного характера </w:t>
      </w:r>
      <w:r w:rsidRPr="005E2740">
        <w:rPr>
          <w:rFonts w:ascii="Times New Roman" w:hAnsi="Times New Roman"/>
          <w:color w:val="36363C"/>
        </w:rPr>
        <w:t>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0B7658" w:rsidRPr="00A025C9" w:rsidRDefault="000B7658" w:rsidP="005E2740">
      <w:pPr>
        <w:jc w:val="both"/>
        <w:rPr>
          <w:sz w:val="18"/>
          <w:szCs w:val="18"/>
          <w:lang w:eastAsia="en-US"/>
        </w:rPr>
      </w:pPr>
      <w:r w:rsidRPr="005E2740">
        <w:rPr>
          <w:b/>
          <w:color w:val="0070C0"/>
          <w:sz w:val="20"/>
          <w:szCs w:val="20"/>
        </w:rPr>
        <w:t>иные формы взятки</w:t>
      </w:r>
      <w:r w:rsidRPr="005E2740">
        <w:rPr>
          <w:color w:val="36363C"/>
          <w:sz w:val="20"/>
          <w:szCs w:val="20"/>
        </w:rPr>
        <w:t xml:space="preserve"> – 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определённого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</w:t>
      </w:r>
      <w:r w:rsidRPr="005E2740">
        <w:rPr>
          <w:color w:val="36363C"/>
          <w:sz w:val="20"/>
          <w:szCs w:val="20"/>
        </w:rPr>
        <w:lastRenderedPageBreak/>
        <w:t>уменьшение арендной платы, фиктивная страховка, увеличение процентных ставок по банковскому вкладу или уменьшение процентных ставок по кредиту, другие блага,</w:t>
      </w:r>
      <w:r w:rsidRPr="00A025C9">
        <w:rPr>
          <w:color w:val="36363C"/>
          <w:sz w:val="18"/>
          <w:szCs w:val="18"/>
        </w:rPr>
        <w:t xml:space="preserve"> полученные безвозмездно или </w:t>
      </w:r>
      <w:r w:rsidRPr="00A025C9">
        <w:rPr>
          <w:color w:val="36363C"/>
          <w:sz w:val="18"/>
          <w:szCs w:val="18"/>
        </w:rPr>
        <w:br/>
        <w:t>по заниженной стоимости.</w:t>
      </w:r>
    </w:p>
    <w:p w:rsidR="000B7658" w:rsidRPr="00A025C9" w:rsidRDefault="000B7658" w:rsidP="00450B87">
      <w:pPr>
        <w:spacing w:line="14" w:lineRule="atLeast"/>
        <w:rPr>
          <w:sz w:val="18"/>
          <w:szCs w:val="18"/>
          <w:lang w:eastAsia="en-US"/>
        </w:rPr>
      </w:pPr>
    </w:p>
    <w:p w:rsidR="000B7658" w:rsidRPr="005E2740" w:rsidRDefault="00F42780" w:rsidP="000B7658">
      <w:pPr>
        <w:autoSpaceDE w:val="0"/>
        <w:autoSpaceDN w:val="0"/>
        <w:adjustRightInd w:val="0"/>
        <w:ind w:firstLine="19"/>
        <w:jc w:val="center"/>
        <w:rPr>
          <w:b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191135</wp:posOffset>
            </wp:positionV>
            <wp:extent cx="1743075" cy="1168400"/>
            <wp:effectExtent l="0" t="0" r="9525" b="0"/>
            <wp:wrapSquare wrapText="bothSides"/>
            <wp:docPr id="6" name="Рисунок 8" descr="Картинки по запросу ОТВЕТСТВЕННОСТЬ ЗА КОРРУПЦИЮ ФОТ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артинки по запросу ОТВЕТСТВЕННОСТЬ ЗА КОРРУПЦИЮ ФОТ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658" w:rsidRPr="005E2740">
        <w:rPr>
          <w:b/>
          <w:color w:val="0070C0"/>
          <w:sz w:val="20"/>
          <w:szCs w:val="20"/>
        </w:rPr>
        <w:t>ОТВЕТСТВЕННОСТЬ ЗА ВЗЯТОЧНИЧЕСТВО</w:t>
      </w:r>
    </w:p>
    <w:p w:rsidR="000B7658" w:rsidRPr="005E2740" w:rsidRDefault="000B7658" w:rsidP="000B7658">
      <w:pPr>
        <w:jc w:val="both"/>
        <w:rPr>
          <w:color w:val="36363C"/>
          <w:sz w:val="20"/>
          <w:szCs w:val="20"/>
        </w:rPr>
      </w:pPr>
      <w:r w:rsidRPr="005E2740">
        <w:rPr>
          <w:color w:val="36363C"/>
          <w:sz w:val="20"/>
          <w:szCs w:val="20"/>
        </w:rPr>
        <w:t xml:space="preserve">Уголовный кодекс Российской Федерации предусматривает 8 видов преступлений, связанных со взяткой и подкупом: </w:t>
      </w:r>
    </w:p>
    <w:p w:rsidR="000B7658" w:rsidRPr="005E2740" w:rsidRDefault="000B7658" w:rsidP="000B7658">
      <w:pPr>
        <w:pStyle w:val="ae"/>
        <w:numPr>
          <w:ilvl w:val="0"/>
          <w:numId w:val="1"/>
        </w:numPr>
        <w:tabs>
          <w:tab w:val="clear" w:pos="720"/>
        </w:tabs>
        <w:spacing w:after="0" w:line="240" w:lineRule="auto"/>
        <w:ind w:left="19" w:hanging="19"/>
        <w:jc w:val="both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color w:val="36363C"/>
        </w:rPr>
        <w:t>подкуп работника контрактной службы, контрактного управляющего, члена комиссии по осуществлению закупок (ст. 200.5 УК РФ);</w:t>
      </w:r>
    </w:p>
    <w:p w:rsidR="000B7658" w:rsidRPr="005E2740" w:rsidRDefault="000B7658" w:rsidP="000B7658">
      <w:pPr>
        <w:pStyle w:val="ae"/>
        <w:numPr>
          <w:ilvl w:val="0"/>
          <w:numId w:val="1"/>
        </w:numPr>
        <w:tabs>
          <w:tab w:val="clear" w:pos="720"/>
        </w:tabs>
        <w:spacing w:after="0" w:line="240" w:lineRule="auto"/>
        <w:ind w:left="19" w:hanging="19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color w:val="36363C"/>
        </w:rPr>
        <w:t>коммерческий подкуп (ст. 204 УК РФ);</w:t>
      </w:r>
    </w:p>
    <w:p w:rsidR="000B7658" w:rsidRPr="005E2740" w:rsidRDefault="000B7658" w:rsidP="000B7658">
      <w:pPr>
        <w:pStyle w:val="ae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9" w:hanging="19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color w:val="36363C"/>
        </w:rPr>
        <w:t>посредничество в коммерческом подкупе (ст. 204.1 УК РФ);</w:t>
      </w:r>
    </w:p>
    <w:p w:rsidR="000B7658" w:rsidRPr="00A025C9" w:rsidRDefault="000B7658" w:rsidP="000B7658">
      <w:pPr>
        <w:pStyle w:val="ae"/>
        <w:numPr>
          <w:ilvl w:val="0"/>
          <w:numId w:val="1"/>
        </w:numPr>
        <w:spacing w:after="0" w:line="240" w:lineRule="auto"/>
        <w:ind w:left="19" w:hanging="19"/>
        <w:rPr>
          <w:rFonts w:ascii="Times New Roman" w:hAnsi="Times New Roman"/>
          <w:color w:val="36363C"/>
          <w:sz w:val="18"/>
          <w:szCs w:val="18"/>
        </w:rPr>
      </w:pPr>
      <w:r w:rsidRPr="00A025C9">
        <w:rPr>
          <w:rFonts w:ascii="Times New Roman" w:hAnsi="Times New Roman"/>
          <w:color w:val="36363C"/>
          <w:sz w:val="18"/>
          <w:szCs w:val="18"/>
        </w:rPr>
        <w:t>мелкий коммерческий подкуп (ст. 204.2 УК РФ);</w:t>
      </w:r>
    </w:p>
    <w:p w:rsidR="000B7658" w:rsidRPr="005E2740" w:rsidRDefault="000B7658" w:rsidP="000B7658">
      <w:pPr>
        <w:pStyle w:val="ae"/>
        <w:numPr>
          <w:ilvl w:val="0"/>
          <w:numId w:val="1"/>
        </w:numPr>
        <w:spacing w:after="0" w:line="240" w:lineRule="auto"/>
        <w:ind w:left="19" w:hanging="19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color w:val="36363C"/>
        </w:rPr>
        <w:t xml:space="preserve">получение взятки (ст. 290 УК РФ); </w:t>
      </w:r>
    </w:p>
    <w:p w:rsidR="000B7658" w:rsidRPr="005E2740" w:rsidRDefault="000B7658" w:rsidP="000B7658">
      <w:pPr>
        <w:pStyle w:val="ae"/>
        <w:numPr>
          <w:ilvl w:val="0"/>
          <w:numId w:val="1"/>
        </w:numPr>
        <w:spacing w:after="0" w:line="240" w:lineRule="auto"/>
        <w:ind w:left="19" w:hanging="19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color w:val="36363C"/>
        </w:rPr>
        <w:t>дача взятки (статья 291 УК РФ);</w:t>
      </w:r>
    </w:p>
    <w:p w:rsidR="000B7658" w:rsidRPr="005E2740" w:rsidRDefault="000B7658" w:rsidP="000B7658">
      <w:pPr>
        <w:pStyle w:val="ae"/>
        <w:numPr>
          <w:ilvl w:val="0"/>
          <w:numId w:val="1"/>
        </w:numPr>
        <w:spacing w:after="0" w:line="240" w:lineRule="auto"/>
        <w:ind w:left="19" w:hanging="19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color w:val="36363C"/>
        </w:rPr>
        <w:t>посредничество во взяточничестве (ст. 291.1 УК РФ);</w:t>
      </w:r>
    </w:p>
    <w:p w:rsidR="000B7658" w:rsidRPr="005E2740" w:rsidRDefault="000B7658" w:rsidP="000B7658">
      <w:pPr>
        <w:pStyle w:val="ae"/>
        <w:numPr>
          <w:ilvl w:val="0"/>
          <w:numId w:val="1"/>
        </w:numPr>
        <w:spacing w:after="0" w:line="240" w:lineRule="auto"/>
        <w:ind w:left="19" w:hanging="19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color w:val="36363C"/>
        </w:rPr>
        <w:t>мелкое взяточничество (ст. 291.2 УК РФ).</w:t>
      </w:r>
    </w:p>
    <w:p w:rsidR="000B7658" w:rsidRPr="00A025C9" w:rsidRDefault="000B7658" w:rsidP="000B7658">
      <w:pPr>
        <w:autoSpaceDE w:val="0"/>
        <w:autoSpaceDN w:val="0"/>
        <w:adjustRightInd w:val="0"/>
        <w:rPr>
          <w:b/>
          <w:color w:val="0070C0"/>
          <w:sz w:val="18"/>
          <w:szCs w:val="18"/>
        </w:rPr>
      </w:pPr>
    </w:p>
    <w:p w:rsidR="000B7658" w:rsidRPr="00A025C9" w:rsidRDefault="000B7658" w:rsidP="000B7658">
      <w:pPr>
        <w:autoSpaceDE w:val="0"/>
        <w:autoSpaceDN w:val="0"/>
        <w:adjustRightInd w:val="0"/>
        <w:jc w:val="center"/>
        <w:rPr>
          <w:b/>
          <w:color w:val="0070C0"/>
          <w:sz w:val="18"/>
          <w:szCs w:val="18"/>
        </w:rPr>
      </w:pPr>
      <w:r w:rsidRPr="00A025C9">
        <w:rPr>
          <w:b/>
          <w:color w:val="0070C0"/>
          <w:sz w:val="18"/>
          <w:szCs w:val="18"/>
        </w:rPr>
        <w:t>КТО МОЖЕТ БЫТЬ ПРИВЛЕЧЁН К ОТВЕТСТВЕННОСТИ ЗА ВЗЯТНИЧЕСТВО?</w:t>
      </w:r>
    </w:p>
    <w:p w:rsidR="000B7658" w:rsidRPr="005E2740" w:rsidRDefault="00F42780" w:rsidP="000B7658">
      <w:pPr>
        <w:rPr>
          <w:color w:val="36363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2" name="Рисунок 11" descr="Картинки по запросу написать заявление о коррупции  картинк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артинки по запросу написать заявление о коррупции  картинк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658" w:rsidRPr="005E2740">
        <w:rPr>
          <w:color w:val="36363C"/>
          <w:sz w:val="20"/>
          <w:szCs w:val="20"/>
        </w:rPr>
        <w:t xml:space="preserve">За взяточничество к уголовной ответственности привлекаются: </w:t>
      </w:r>
    </w:p>
    <w:p w:rsidR="000B7658" w:rsidRPr="005E2740" w:rsidRDefault="000B7658" w:rsidP="005E2740">
      <w:pPr>
        <w:pStyle w:val="ae"/>
        <w:numPr>
          <w:ilvl w:val="0"/>
          <w:numId w:val="2"/>
        </w:numPr>
        <w:spacing w:after="0" w:line="240" w:lineRule="auto"/>
        <w:ind w:left="0" w:firstLine="19"/>
        <w:jc w:val="both"/>
        <w:rPr>
          <w:rFonts w:ascii="Times New Roman" w:hAnsi="Times New Roman"/>
          <w:b/>
          <w:color w:val="2E74B5"/>
        </w:rPr>
      </w:pPr>
      <w:r w:rsidRPr="005E2740">
        <w:rPr>
          <w:rFonts w:ascii="Times New Roman" w:hAnsi="Times New Roman"/>
          <w:color w:val="36363C"/>
        </w:rPr>
        <w:t>взяткодатель (лицо, давшее подкуп);</w:t>
      </w:r>
    </w:p>
    <w:p w:rsidR="00A025C9" w:rsidRPr="005E2740" w:rsidRDefault="000B7658" w:rsidP="005F162D">
      <w:pPr>
        <w:pStyle w:val="ae"/>
        <w:numPr>
          <w:ilvl w:val="0"/>
          <w:numId w:val="2"/>
        </w:numPr>
        <w:spacing w:after="0" w:line="240" w:lineRule="auto"/>
        <w:ind w:left="0" w:firstLine="0"/>
        <w:jc w:val="both"/>
        <w:rPr>
          <w:color w:val="36363C"/>
        </w:rPr>
      </w:pPr>
      <w:r w:rsidRPr="005E2740">
        <w:rPr>
          <w:rFonts w:ascii="Times New Roman" w:hAnsi="Times New Roman"/>
          <w:color w:val="36363C"/>
        </w:rPr>
        <w:t>взяткополучатель (лицо, получившее подкуп);</w:t>
      </w:r>
    </w:p>
    <w:p w:rsidR="000B7658" w:rsidRPr="005E2740" w:rsidRDefault="000B7658" w:rsidP="005F162D">
      <w:pPr>
        <w:pStyle w:val="a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color w:val="36363C"/>
        </w:rPr>
        <w:t>посредник во взяточничестве (тот, кто непосредственно передаёт взятку по поручению взяткодателя или взяткополучателя либо иным образом способствует взяткодателю и реализации соглашения между ними (или) взяткополучателю в достижении, либо о получении и даче взятки).</w:t>
      </w:r>
    </w:p>
    <w:p w:rsidR="000B7658" w:rsidRPr="005E2740" w:rsidRDefault="000B7658" w:rsidP="000B7658">
      <w:pPr>
        <w:jc w:val="both"/>
        <w:rPr>
          <w:color w:val="36363C"/>
          <w:sz w:val="20"/>
          <w:szCs w:val="20"/>
        </w:rPr>
      </w:pPr>
      <w:r w:rsidRPr="005E2740">
        <w:rPr>
          <w:color w:val="36363C"/>
          <w:sz w:val="20"/>
          <w:szCs w:val="20"/>
        </w:rPr>
        <w:t>Юридические лица привлекаются к административной ответственности по ст. 19.28 КоАП РФ (Незаконное вознаграждение от имени юридического лица).</w:t>
      </w:r>
    </w:p>
    <w:p w:rsidR="000B7658" w:rsidRPr="00A025C9" w:rsidRDefault="000B7658" w:rsidP="000B7658">
      <w:pPr>
        <w:jc w:val="center"/>
        <w:rPr>
          <w:b/>
          <w:color w:val="FF0000"/>
          <w:sz w:val="18"/>
          <w:szCs w:val="18"/>
        </w:rPr>
      </w:pPr>
    </w:p>
    <w:p w:rsidR="000B7658" w:rsidRDefault="000B7658" w:rsidP="000B7658">
      <w:pPr>
        <w:jc w:val="center"/>
        <w:rPr>
          <w:b/>
          <w:color w:val="FF0000"/>
          <w:sz w:val="20"/>
          <w:szCs w:val="20"/>
        </w:rPr>
      </w:pPr>
      <w:r w:rsidRPr="005E2740">
        <w:rPr>
          <w:b/>
          <w:color w:val="FF0000"/>
          <w:sz w:val="20"/>
          <w:szCs w:val="20"/>
        </w:rPr>
        <w:t>ЭТО ВАЖНО ЗНАТЬ!</w:t>
      </w:r>
    </w:p>
    <w:p w:rsidR="005E2740" w:rsidRPr="005E2740" w:rsidRDefault="005E2740" w:rsidP="000B7658">
      <w:pPr>
        <w:jc w:val="center"/>
        <w:rPr>
          <w:b/>
          <w:color w:val="FF0000"/>
          <w:sz w:val="20"/>
          <w:szCs w:val="20"/>
        </w:rPr>
      </w:pPr>
    </w:p>
    <w:p w:rsidR="000B7658" w:rsidRPr="005E2740" w:rsidRDefault="000B7658" w:rsidP="000B7658">
      <w:pPr>
        <w:jc w:val="both"/>
        <w:rPr>
          <w:color w:val="36363C"/>
          <w:sz w:val="20"/>
          <w:szCs w:val="20"/>
        </w:rPr>
      </w:pPr>
      <w:r w:rsidRPr="005E2740">
        <w:rPr>
          <w:b/>
          <w:color w:val="0070C0"/>
          <w:sz w:val="20"/>
          <w:szCs w:val="20"/>
        </w:rPr>
        <w:lastRenderedPageBreak/>
        <w:t xml:space="preserve">ОСВОБОЖДАЕТСЯ ОТ УГОЛОВНОЙ И АДМИНИСТРАТИВНОЙ ОТВЕТСТВЕННОСТИ </w:t>
      </w:r>
      <w:r w:rsidRPr="005E2740">
        <w:rPr>
          <w:color w:val="36363C"/>
          <w:sz w:val="20"/>
          <w:szCs w:val="20"/>
        </w:rPr>
        <w:t>лицо (физическое или юридическое), давшее взятку (подкуп, вознаграждение) либо передавшее взятку, если оно:</w:t>
      </w:r>
    </w:p>
    <w:p w:rsidR="000B7658" w:rsidRPr="005E2740" w:rsidRDefault="000B7658" w:rsidP="000B7658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color w:val="36363C"/>
        </w:rPr>
        <w:t>активно способствовало раскрытию, пресечению и (или) расследованию преступления (</w:t>
      </w:r>
      <w:r w:rsidRPr="005E2740">
        <w:rPr>
          <w:rFonts w:ascii="Times New Roman" w:hAnsi="Times New Roman"/>
        </w:rPr>
        <w:t>выявлению правонарушения по ст. 19.28 КоАП РФ, проведению административного расследования</w:t>
      </w:r>
      <w:r w:rsidRPr="005E2740">
        <w:rPr>
          <w:rFonts w:ascii="Times New Roman" w:hAnsi="Times New Roman"/>
          <w:color w:val="36363C"/>
        </w:rPr>
        <w:t>);</w:t>
      </w:r>
    </w:p>
    <w:p w:rsidR="000B7658" w:rsidRPr="005E2740" w:rsidRDefault="000B7658" w:rsidP="000B7658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color w:val="36363C"/>
        </w:rPr>
        <w:t>либо в отношении его имело место вымогательство взятки со стороны должностного лица;</w:t>
      </w:r>
    </w:p>
    <w:p w:rsidR="000B7658" w:rsidRPr="005E2740" w:rsidRDefault="000B7658" w:rsidP="000B7658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E2740">
        <w:rPr>
          <w:rFonts w:ascii="Times New Roman" w:hAnsi="Times New Roman"/>
          <w:color w:val="36363C"/>
        </w:rPr>
        <w:t xml:space="preserve">либо лицо после совершения преступления добровольно сообщило </w:t>
      </w:r>
      <w:r w:rsidRPr="005E2740">
        <w:rPr>
          <w:rFonts w:ascii="Times New Roman" w:hAnsi="Times New Roman"/>
          <w:color w:val="36363C"/>
        </w:rPr>
        <w:br/>
        <w:t>в орган, имеющий право возбудить уголовное дело, о даче (передаче) взятки.</w:t>
      </w:r>
      <w:r w:rsidRPr="005E2740">
        <w:rPr>
          <w:rFonts w:ascii="Times New Roman" w:hAnsi="Times New Roman"/>
        </w:rPr>
        <w:t>.</w:t>
      </w:r>
    </w:p>
    <w:p w:rsidR="000B7658" w:rsidRPr="005E2740" w:rsidRDefault="000B7658" w:rsidP="00A025C9">
      <w:pPr>
        <w:jc w:val="both"/>
        <w:rPr>
          <w:sz w:val="20"/>
          <w:szCs w:val="20"/>
        </w:rPr>
      </w:pPr>
      <w:r w:rsidRPr="005E2740">
        <w:rPr>
          <w:b/>
          <w:color w:val="FF0000"/>
          <w:sz w:val="20"/>
          <w:szCs w:val="20"/>
        </w:rPr>
        <w:t>ПОМНИТЕ!</w:t>
      </w:r>
      <w:r w:rsidRPr="005E2740">
        <w:rPr>
          <w:b/>
          <w:color w:val="0070C0"/>
          <w:sz w:val="20"/>
          <w:szCs w:val="20"/>
        </w:rPr>
        <w:t xml:space="preserve"> </w:t>
      </w:r>
      <w:r w:rsidRPr="005E2740">
        <w:rPr>
          <w:sz w:val="20"/>
          <w:szCs w:val="20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</w:t>
      </w:r>
    </w:p>
    <w:p w:rsidR="00A025C9" w:rsidRPr="005E2740" w:rsidRDefault="00A025C9" w:rsidP="000B7658">
      <w:pPr>
        <w:rPr>
          <w:sz w:val="20"/>
          <w:szCs w:val="20"/>
        </w:rPr>
      </w:pPr>
    </w:p>
    <w:p w:rsidR="000B7658" w:rsidRDefault="000B7658" w:rsidP="00A025C9">
      <w:pPr>
        <w:jc w:val="center"/>
        <w:rPr>
          <w:b/>
          <w:color w:val="0070C0"/>
          <w:sz w:val="20"/>
          <w:szCs w:val="20"/>
        </w:rPr>
      </w:pPr>
      <w:r w:rsidRPr="005E2740">
        <w:rPr>
          <w:b/>
          <w:color w:val="0070C0"/>
          <w:sz w:val="20"/>
          <w:szCs w:val="20"/>
        </w:rPr>
        <w:t>СЛЕДУЕТ ПРЕДПРИНЯТЬ В СЛУЧАЕ ВЫМОГАТЕЛЬСТВА У ВАС ВЗЯТКИ?</w:t>
      </w:r>
    </w:p>
    <w:p w:rsidR="005E2740" w:rsidRPr="005E2740" w:rsidRDefault="005E2740" w:rsidP="00A025C9">
      <w:pPr>
        <w:jc w:val="center"/>
        <w:rPr>
          <w:b/>
          <w:color w:val="0070C0"/>
          <w:sz w:val="20"/>
          <w:szCs w:val="20"/>
        </w:rPr>
      </w:pPr>
    </w:p>
    <w:p w:rsidR="000B7658" w:rsidRPr="005E2740" w:rsidRDefault="000B7658" w:rsidP="00A025C9">
      <w:pPr>
        <w:jc w:val="both"/>
        <w:rPr>
          <w:sz w:val="20"/>
          <w:szCs w:val="20"/>
        </w:rPr>
      </w:pPr>
      <w:r w:rsidRPr="005E2740">
        <w:rPr>
          <w:b/>
          <w:color w:val="FF0000"/>
          <w:sz w:val="20"/>
          <w:szCs w:val="20"/>
        </w:rPr>
        <w:t>САМЫЙ ЭФФЕКТИВНЫЙ СПОСОБ</w:t>
      </w:r>
      <w:r w:rsidRPr="005E2740">
        <w:rPr>
          <w:color w:val="36363C"/>
          <w:sz w:val="20"/>
          <w:szCs w:val="20"/>
        </w:rPr>
        <w:t xml:space="preserve"> – </w:t>
      </w:r>
      <w:r w:rsidRPr="005E2740">
        <w:rPr>
          <w:sz w:val="20"/>
          <w:szCs w:val="20"/>
        </w:rPr>
        <w:t>при первой возможности обратиться с устным или письменным сообщением в правоохранительные органы по месту Вашего жительства (районные, городские) или в их вышестоящие органы.</w:t>
      </w:r>
    </w:p>
    <w:p w:rsidR="000B7658" w:rsidRPr="005E2740" w:rsidRDefault="00F42780" w:rsidP="00A025C9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188595</wp:posOffset>
            </wp:positionV>
            <wp:extent cx="1224280" cy="734695"/>
            <wp:effectExtent l="0" t="0" r="0" b="8255"/>
            <wp:wrapTight wrapText="bothSides">
              <wp:wrapPolygon edited="0">
                <wp:start x="0" y="0"/>
                <wp:lineTo x="0" y="21283"/>
                <wp:lineTo x="21174" y="21283"/>
                <wp:lineTo x="21174" y="0"/>
                <wp:lineTo x="0" y="0"/>
              </wp:wrapPolygon>
            </wp:wrapTight>
            <wp:docPr id="5" name="Рисунок 12" descr="Картинки по запросу вымогательство ГИБДД картинк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артинки по запросу вымогательство ГИБДД картинк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658" w:rsidRPr="005E2740">
        <w:rPr>
          <w:sz w:val="20"/>
          <w:szCs w:val="20"/>
        </w:rPr>
        <w:t>При вымогательстве взятки со стороны сотрудников правоохранительных органов Вы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0B7658" w:rsidRPr="00A025C9" w:rsidRDefault="000B7658" w:rsidP="00450B87">
      <w:pPr>
        <w:spacing w:line="14" w:lineRule="atLeast"/>
        <w:rPr>
          <w:sz w:val="18"/>
          <w:szCs w:val="18"/>
          <w:lang w:eastAsia="en-US"/>
        </w:rPr>
      </w:pPr>
    </w:p>
    <w:p w:rsidR="00AA6367" w:rsidRDefault="00AA6367" w:rsidP="00AA6367">
      <w:pPr>
        <w:jc w:val="both"/>
        <w:rPr>
          <w:b/>
          <w:color w:val="0070C0"/>
          <w:sz w:val="20"/>
          <w:szCs w:val="20"/>
        </w:rPr>
      </w:pPr>
    </w:p>
    <w:p w:rsidR="00AA6367" w:rsidRDefault="00AA6367" w:rsidP="00AA6367">
      <w:pPr>
        <w:jc w:val="both"/>
        <w:rPr>
          <w:b/>
          <w:color w:val="0070C0"/>
          <w:sz w:val="20"/>
          <w:szCs w:val="20"/>
        </w:rPr>
      </w:pPr>
    </w:p>
    <w:p w:rsidR="006641CA" w:rsidRDefault="006641CA" w:rsidP="00AA6367">
      <w:pPr>
        <w:jc w:val="both"/>
        <w:rPr>
          <w:b/>
          <w:color w:val="0070C0"/>
          <w:sz w:val="20"/>
          <w:szCs w:val="20"/>
        </w:rPr>
      </w:pPr>
    </w:p>
    <w:p w:rsidR="006641CA" w:rsidRDefault="006641CA" w:rsidP="00AA6367">
      <w:pPr>
        <w:jc w:val="both"/>
        <w:rPr>
          <w:b/>
          <w:color w:val="0070C0"/>
          <w:sz w:val="20"/>
          <w:szCs w:val="20"/>
        </w:rPr>
      </w:pPr>
    </w:p>
    <w:p w:rsidR="006641CA" w:rsidRDefault="006641CA" w:rsidP="00AA6367">
      <w:pPr>
        <w:jc w:val="both"/>
        <w:rPr>
          <w:b/>
          <w:color w:val="0070C0"/>
          <w:sz w:val="20"/>
          <w:szCs w:val="20"/>
        </w:rPr>
      </w:pPr>
    </w:p>
    <w:p w:rsidR="006641CA" w:rsidRDefault="006641CA" w:rsidP="00AA6367">
      <w:pPr>
        <w:jc w:val="both"/>
        <w:rPr>
          <w:b/>
          <w:color w:val="0070C0"/>
          <w:sz w:val="20"/>
          <w:szCs w:val="20"/>
        </w:rPr>
      </w:pPr>
    </w:p>
    <w:p w:rsidR="00AA6367" w:rsidRPr="00C74560" w:rsidRDefault="00AA6367" w:rsidP="00AA6367">
      <w:pPr>
        <w:jc w:val="both"/>
        <w:rPr>
          <w:b/>
          <w:color w:val="0070C0"/>
          <w:sz w:val="20"/>
          <w:szCs w:val="20"/>
        </w:rPr>
      </w:pPr>
      <w:r w:rsidRPr="00C74560">
        <w:rPr>
          <w:b/>
          <w:color w:val="0070C0"/>
          <w:sz w:val="20"/>
          <w:szCs w:val="20"/>
        </w:rPr>
        <w:t>ВАШИ ДЕЙСТВИЯ В СЛУЧАЕ ВЫМОГАТЕЛЬСТВА ВЗЯТКИ (ПОДКУПА):</w:t>
      </w:r>
    </w:p>
    <w:p w:rsidR="00AA6367" w:rsidRPr="00C74560" w:rsidRDefault="00F42780" w:rsidP="00AA6367">
      <w:pPr>
        <w:pStyle w:val="ae"/>
        <w:ind w:left="709"/>
        <w:jc w:val="both"/>
        <w:rPr>
          <w:rFonts w:ascii="Times New Roman" w:hAnsi="Times New Roman"/>
          <w:color w:val="36363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95250" r="38100" b="123825"/>
                <wp:wrapNone/>
                <wp:docPr id="7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" fillcolor="#5b9bd5" strokecolor="#0070c0" strokeweight="3pt">
                <v:shadow on="t" color="#1f4d78" opacity=".5" offset="1pt"/>
                <o:lock v:ext="edit" aspectratio="t"/>
              </v:shape>
            </w:pict>
          </mc:Fallback>
        </mc:AlternateContent>
      </w:r>
      <w:r w:rsidR="00AA6367" w:rsidRPr="00C74560">
        <w:rPr>
          <w:rFonts w:ascii="Times New Roman" w:hAnsi="Times New Roman"/>
          <w:color w:val="36363C"/>
        </w:rPr>
        <w:t xml:space="preserve">внимательно выслушайте и запомните поставленные вымогателем условия (размер </w:t>
      </w:r>
      <w:r w:rsidR="00AA6367" w:rsidRPr="00C74560">
        <w:rPr>
          <w:rFonts w:ascii="Times New Roman" w:hAnsi="Times New Roman"/>
          <w:color w:val="36363C"/>
        </w:rPr>
        <w:lastRenderedPageBreak/>
        <w:t>взятки, наименование товаров и характер услуг, сроки и способы передачи взятки, последовательность решения вопросов);</w:t>
      </w:r>
    </w:p>
    <w:p w:rsidR="00AA6367" w:rsidRPr="00C74560" w:rsidRDefault="00F42780" w:rsidP="00AA6367">
      <w:pPr>
        <w:pStyle w:val="ae"/>
        <w:ind w:left="709"/>
        <w:jc w:val="both"/>
        <w:rPr>
          <w:rFonts w:ascii="Times New Roman" w:hAnsi="Times New Roman"/>
          <w:color w:val="36363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684530</wp:posOffset>
                </wp:positionV>
                <wp:extent cx="361950" cy="371475"/>
                <wp:effectExtent l="19050" t="95250" r="38100" b="123825"/>
                <wp:wrapNone/>
                <wp:docPr id="4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1.95pt;margin-top:53.9pt;width:28.5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" fillcolor="#5b9bd5" strokecolor="#0070c0" strokeweight="3pt">
                <v:shadow on="t" color="#1f4d78" opacity=".5" offset="1pt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-19685</wp:posOffset>
                </wp:positionV>
                <wp:extent cx="361950" cy="371475"/>
                <wp:effectExtent l="19050" t="95250" r="38100" b="123825"/>
                <wp:wrapNone/>
                <wp:docPr id="3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1.95pt;margin-top:-1.55pt;width:28.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" fillcolor="#5b9bd5" strokecolor="#0070c0" strokeweight="3pt">
                <v:shadow on="t" color="#1f4d78" opacity=".5" offset="1pt"/>
                <o:lock v:ext="edit" aspectratio="t"/>
              </v:shape>
            </w:pict>
          </mc:Fallback>
        </mc:AlternateContent>
      </w:r>
      <w:r w:rsidR="00AA6367" w:rsidRPr="00C74560">
        <w:rPr>
          <w:rFonts w:ascii="Times New Roman" w:hAnsi="Times New Roman"/>
          <w:color w:val="36363C"/>
        </w:rPr>
        <w:t xml:space="preserve">постарайтесь под любым благовидным предлогом перенести встречу </w:t>
      </w:r>
      <w:r w:rsidR="00AA6367" w:rsidRPr="00C74560">
        <w:rPr>
          <w:rFonts w:ascii="Times New Roman" w:hAnsi="Times New Roman"/>
          <w:color w:val="36363C"/>
        </w:rPr>
        <w:br/>
        <w:t>для окончательного решения вопроса о передаче вознаграждения;</w:t>
      </w:r>
    </w:p>
    <w:p w:rsidR="00AA6367" w:rsidRPr="00C74560" w:rsidRDefault="00AA6367" w:rsidP="00AA6367">
      <w:pPr>
        <w:pStyle w:val="ae"/>
        <w:ind w:left="709"/>
        <w:jc w:val="both"/>
        <w:rPr>
          <w:rFonts w:ascii="Times New Roman" w:hAnsi="Times New Roman"/>
          <w:color w:val="36363C"/>
        </w:rPr>
      </w:pPr>
      <w:r w:rsidRPr="00C74560">
        <w:rPr>
          <w:rFonts w:ascii="Times New Roman" w:hAnsi="Times New Roman"/>
          <w:color w:val="36363C"/>
        </w:rPr>
        <w:t>поинтересуйтесь о гарантиях решения вопроса в случае дачи (передачи) взятки.</w:t>
      </w:r>
    </w:p>
    <w:p w:rsidR="000B7658" w:rsidRDefault="00F42780" w:rsidP="00A025C9">
      <w:pPr>
        <w:spacing w:line="14" w:lineRule="atLeast"/>
        <w:jc w:val="both"/>
        <w:rPr>
          <w:sz w:val="16"/>
          <w:szCs w:val="16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276225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9" name="Рисунок 1" descr="Картинки по запросу вместе против коррупции картинки  фото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вместе против коррупции картинки  фото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367" w:rsidRPr="00C74560">
        <w:rPr>
          <w:color w:val="36363C"/>
          <w:sz w:val="20"/>
          <w:szCs w:val="20"/>
        </w:rPr>
        <w:t>При этом необходимо, чтобы инициатива передачи взятки исходила от должностного лица. В противном случае, возможна провокация с целью скомпрометировать Вас либо искусственно создать доказательства совершения Вами преступления</w:t>
      </w:r>
    </w:p>
    <w:p w:rsidR="000B7658" w:rsidRDefault="000B7658" w:rsidP="00450B87">
      <w:pPr>
        <w:spacing w:line="14" w:lineRule="atLeast"/>
        <w:rPr>
          <w:sz w:val="16"/>
          <w:szCs w:val="16"/>
          <w:lang w:eastAsia="en-US"/>
        </w:rPr>
      </w:pPr>
    </w:p>
    <w:p w:rsidR="00DF198A" w:rsidRDefault="00AA6367" w:rsidP="00DF198A">
      <w:pPr>
        <w:spacing w:line="14" w:lineRule="atLeast"/>
        <w:jc w:val="center"/>
        <w:rPr>
          <w:sz w:val="20"/>
          <w:szCs w:val="20"/>
        </w:rPr>
      </w:pPr>
      <w:r w:rsidRPr="00DF198A">
        <w:rPr>
          <w:b/>
          <w:color w:val="00B0F0"/>
          <w:sz w:val="20"/>
          <w:szCs w:val="20"/>
        </w:rPr>
        <w:t xml:space="preserve">В </w:t>
      </w:r>
      <w:r w:rsidR="005B4D37">
        <w:rPr>
          <w:b/>
          <w:color w:val="00B0F0"/>
          <w:sz w:val="20"/>
          <w:szCs w:val="20"/>
        </w:rPr>
        <w:t xml:space="preserve">СЛУЧАЕ ВЫМОГАТЕЛЬСТВА ВЗЯТКИ СО СТОРОНЫ ДОЛЖНОСТНЫХ ЛИЦ </w:t>
      </w:r>
      <w:r w:rsidR="005B4D37" w:rsidRPr="00800611">
        <w:rPr>
          <w:b/>
          <w:color w:val="00B0F0"/>
          <w:sz w:val="20"/>
          <w:szCs w:val="20"/>
          <w:u w:val="single"/>
        </w:rPr>
        <w:t>ПРИРОДООХРАННЫХ ОРГАНОВ</w:t>
      </w:r>
      <w:r w:rsidR="00800611">
        <w:rPr>
          <w:b/>
          <w:color w:val="00B0F0"/>
          <w:sz w:val="20"/>
          <w:szCs w:val="20"/>
          <w:u w:val="single"/>
        </w:rPr>
        <w:t>:</w:t>
      </w:r>
      <w:r w:rsidR="005B4D37">
        <w:rPr>
          <w:b/>
          <w:color w:val="00B0F0"/>
          <w:sz w:val="20"/>
          <w:szCs w:val="20"/>
        </w:rPr>
        <w:t xml:space="preserve"> </w:t>
      </w:r>
    </w:p>
    <w:p w:rsidR="00947025" w:rsidRPr="00355EA2" w:rsidRDefault="00AA6367" w:rsidP="00355EA2">
      <w:pPr>
        <w:spacing w:line="240" w:lineRule="atLeast"/>
        <w:jc w:val="both"/>
        <w:rPr>
          <w:sz w:val="19"/>
          <w:szCs w:val="19"/>
        </w:rPr>
      </w:pPr>
      <w:r w:rsidRPr="00355EA2">
        <w:rPr>
          <w:sz w:val="19"/>
          <w:szCs w:val="19"/>
        </w:rPr>
        <w:t>(Росприроднадзор</w:t>
      </w:r>
      <w:r w:rsidR="00696A21" w:rsidRPr="00355EA2">
        <w:rPr>
          <w:sz w:val="19"/>
          <w:szCs w:val="19"/>
        </w:rPr>
        <w:t>, Росрыболовств</w:t>
      </w:r>
      <w:r w:rsidR="00355EA2">
        <w:rPr>
          <w:sz w:val="19"/>
          <w:szCs w:val="19"/>
        </w:rPr>
        <w:t>о</w:t>
      </w:r>
      <w:r w:rsidRPr="00355EA2">
        <w:rPr>
          <w:sz w:val="19"/>
          <w:szCs w:val="19"/>
        </w:rPr>
        <w:t xml:space="preserve">, Роснедра, Росводресурсы, </w:t>
      </w:r>
      <w:r w:rsidRPr="00355EA2">
        <w:rPr>
          <w:color w:val="000000"/>
          <w:sz w:val="19"/>
          <w:szCs w:val="19"/>
          <w:lang w:eastAsia="ar-SA"/>
        </w:rPr>
        <w:t xml:space="preserve">Роспотребнадзор, </w:t>
      </w:r>
      <w:r w:rsidRPr="00355EA2">
        <w:rPr>
          <w:sz w:val="19"/>
          <w:szCs w:val="19"/>
        </w:rPr>
        <w:t>Россельхознадзор,</w:t>
      </w:r>
      <w:r w:rsidR="00355EA2">
        <w:rPr>
          <w:sz w:val="19"/>
          <w:szCs w:val="19"/>
        </w:rPr>
        <w:t xml:space="preserve"> </w:t>
      </w:r>
      <w:r w:rsidR="00235AF7" w:rsidRPr="00355EA2">
        <w:rPr>
          <w:sz w:val="19"/>
          <w:szCs w:val="19"/>
        </w:rPr>
        <w:t>региональн</w:t>
      </w:r>
      <w:r w:rsidR="00355EA2">
        <w:rPr>
          <w:sz w:val="19"/>
          <w:szCs w:val="19"/>
        </w:rPr>
        <w:t>ые</w:t>
      </w:r>
      <w:r w:rsidR="00235AF7" w:rsidRPr="00355EA2">
        <w:rPr>
          <w:sz w:val="19"/>
          <w:szCs w:val="19"/>
        </w:rPr>
        <w:t xml:space="preserve"> орган</w:t>
      </w:r>
      <w:r w:rsidR="00355EA2">
        <w:rPr>
          <w:sz w:val="19"/>
          <w:szCs w:val="19"/>
        </w:rPr>
        <w:t>ы</w:t>
      </w:r>
      <w:r w:rsidR="00235AF7" w:rsidRPr="00355EA2">
        <w:rPr>
          <w:sz w:val="19"/>
          <w:szCs w:val="19"/>
        </w:rPr>
        <w:t xml:space="preserve"> экологического, лесного, охотничьего и ветеринарного надзора)</w:t>
      </w:r>
      <w:r w:rsidRPr="00355EA2">
        <w:rPr>
          <w:sz w:val="19"/>
          <w:szCs w:val="19"/>
        </w:rPr>
        <w:t xml:space="preserve"> и их подведомственных учреждений (</w:t>
      </w:r>
      <w:r w:rsidR="00A72F21" w:rsidRPr="00355EA2">
        <w:rPr>
          <w:sz w:val="19"/>
          <w:szCs w:val="19"/>
        </w:rPr>
        <w:t>Центры лабораторного анализа и технических измерений, Центры гигиены и эпидемиологии, Референтные центры, Россельхозцентр, Всероссийский центр карантина растений, Государственные центры и станции агрохимической службы, Управления мелиорации земель и сельскохозяйственного водоснабжения, Центррегион</w:t>
      </w:r>
      <w:r w:rsidR="00355EA2">
        <w:rPr>
          <w:sz w:val="19"/>
          <w:szCs w:val="19"/>
        </w:rPr>
        <w:t>-</w:t>
      </w:r>
      <w:r w:rsidR="00A72F21" w:rsidRPr="00355EA2">
        <w:rPr>
          <w:sz w:val="19"/>
          <w:szCs w:val="19"/>
        </w:rPr>
        <w:t>водхоз, Северо–Каспийская дирекция по техническому обеспечению надзора на море, Каспийский морской научно-исследовательский центр, Федеральный центр охраны здоровья животных, ветлаборатории,</w:t>
      </w:r>
      <w:r w:rsidR="00A72F21" w:rsidRPr="00355EA2">
        <w:rPr>
          <w:bCs/>
          <w:sz w:val="19"/>
          <w:szCs w:val="19"/>
        </w:rPr>
        <w:t xml:space="preserve"> станции по борьбе с болезнями животных</w:t>
      </w:r>
      <w:r w:rsidR="00A72F21" w:rsidRPr="00355EA2">
        <w:rPr>
          <w:sz w:val="19"/>
          <w:szCs w:val="19"/>
        </w:rPr>
        <w:t xml:space="preserve">,  Рослесинфорг, Рослесозащита, лесхозы, лесничества, лесопитомники, лесосеменные станции, лесопожарные центры, лесотехнические техникумы, заповедники, национальные парки, управления по гидрометеорологии и мониторингу окружающей среды, Территориальные фонды геологической информации, Росгеолэкспертиза, Гидроспецгеология, Всероссийский научно-исследовательский геологический нефтяной институт, Центральный </w:t>
      </w:r>
      <w:r w:rsidR="00355EA2">
        <w:rPr>
          <w:sz w:val="19"/>
          <w:szCs w:val="19"/>
        </w:rPr>
        <w:t>НИИ</w:t>
      </w:r>
      <w:r w:rsidR="00A72F21" w:rsidRPr="00355EA2">
        <w:rPr>
          <w:sz w:val="19"/>
          <w:szCs w:val="19"/>
        </w:rPr>
        <w:t xml:space="preserve"> геологии нерудных полезных </w:t>
      </w:r>
      <w:r w:rsidR="00A72F21" w:rsidRPr="00355EA2">
        <w:rPr>
          <w:sz w:val="19"/>
          <w:szCs w:val="19"/>
        </w:rPr>
        <w:lastRenderedPageBreak/>
        <w:t xml:space="preserve">ископаемых, Государственный </w:t>
      </w:r>
      <w:r w:rsidR="00355EA2">
        <w:rPr>
          <w:sz w:val="19"/>
          <w:szCs w:val="19"/>
        </w:rPr>
        <w:t>НИИ</w:t>
      </w:r>
      <w:r w:rsidR="00A72F21" w:rsidRPr="00355EA2">
        <w:rPr>
          <w:sz w:val="19"/>
          <w:szCs w:val="19"/>
        </w:rPr>
        <w:t xml:space="preserve"> промышленной экологии, Главрыбвод, ГосНИИ озерного и речного рыбного хозяйства, Всероссийский НИИ рыбного хозяйства и океанографии»</w:t>
      </w:r>
      <w:r w:rsidR="00947025" w:rsidRPr="00355EA2">
        <w:rPr>
          <w:sz w:val="19"/>
          <w:szCs w:val="19"/>
        </w:rPr>
        <w:t xml:space="preserve">); </w:t>
      </w:r>
    </w:p>
    <w:p w:rsidR="00F71F97" w:rsidRDefault="00800611" w:rsidP="00355EA2">
      <w:pPr>
        <w:spacing w:line="14" w:lineRule="atLeast"/>
        <w:jc w:val="center"/>
        <w:rPr>
          <w:b/>
          <w:color w:val="00B0F0"/>
          <w:sz w:val="20"/>
          <w:szCs w:val="20"/>
          <w:u w:val="single"/>
        </w:rPr>
      </w:pPr>
      <w:r w:rsidRPr="00800611">
        <w:rPr>
          <w:b/>
          <w:color w:val="00B0F0"/>
          <w:sz w:val="20"/>
          <w:szCs w:val="20"/>
          <w:u w:val="single"/>
        </w:rPr>
        <w:t>РЕГИОНАЛЬН</w:t>
      </w:r>
      <w:r w:rsidR="00235AF7">
        <w:rPr>
          <w:b/>
          <w:color w:val="00B0F0"/>
          <w:sz w:val="20"/>
          <w:szCs w:val="20"/>
          <w:u w:val="single"/>
        </w:rPr>
        <w:t>ЫХ</w:t>
      </w:r>
      <w:r w:rsidRPr="00800611">
        <w:rPr>
          <w:b/>
          <w:color w:val="00B0F0"/>
          <w:sz w:val="20"/>
          <w:szCs w:val="20"/>
          <w:u w:val="single"/>
        </w:rPr>
        <w:t xml:space="preserve"> ОПЕРАТОР</w:t>
      </w:r>
      <w:r w:rsidR="00235AF7">
        <w:rPr>
          <w:b/>
          <w:color w:val="00B0F0"/>
          <w:sz w:val="20"/>
          <w:szCs w:val="20"/>
          <w:u w:val="single"/>
        </w:rPr>
        <w:t>ОВ</w:t>
      </w:r>
      <w:r w:rsidRPr="00800611">
        <w:rPr>
          <w:b/>
          <w:color w:val="00B0F0"/>
          <w:sz w:val="20"/>
          <w:szCs w:val="20"/>
          <w:u w:val="single"/>
        </w:rPr>
        <w:t xml:space="preserve"> ПО ОБРАЩЕНИЮ С ОТХОДАМИ</w:t>
      </w:r>
      <w:r w:rsidR="00E87E27">
        <w:rPr>
          <w:b/>
          <w:color w:val="00B0F0"/>
          <w:sz w:val="20"/>
          <w:szCs w:val="20"/>
          <w:u w:val="single"/>
        </w:rPr>
        <w:t>,</w:t>
      </w:r>
      <w:r w:rsidR="00F71F97">
        <w:rPr>
          <w:b/>
          <w:color w:val="00B0F0"/>
          <w:sz w:val="20"/>
          <w:szCs w:val="20"/>
          <w:u w:val="single"/>
        </w:rPr>
        <w:t xml:space="preserve"> </w:t>
      </w:r>
      <w:r w:rsidR="00E87E27" w:rsidRPr="00800611">
        <w:rPr>
          <w:b/>
          <w:color w:val="00B0F0"/>
          <w:sz w:val="20"/>
          <w:szCs w:val="20"/>
          <w:u w:val="single"/>
        </w:rPr>
        <w:t>ВОДОКАНАЛ</w:t>
      </w:r>
      <w:r w:rsidR="00235AF7">
        <w:rPr>
          <w:b/>
          <w:color w:val="00B0F0"/>
          <w:sz w:val="20"/>
          <w:szCs w:val="20"/>
          <w:u w:val="single"/>
        </w:rPr>
        <w:t>ОВ</w:t>
      </w:r>
    </w:p>
    <w:p w:rsidR="007A7C44" w:rsidRDefault="00AA6367" w:rsidP="00800611">
      <w:pPr>
        <w:spacing w:line="14" w:lineRule="atLeast"/>
        <w:jc w:val="both"/>
      </w:pPr>
      <w:r w:rsidRPr="00800611">
        <w:rPr>
          <w:b/>
          <w:sz w:val="20"/>
          <w:szCs w:val="20"/>
        </w:rPr>
        <w:t xml:space="preserve">сообщите в </w:t>
      </w:r>
      <w:r w:rsidR="00235AF7">
        <w:rPr>
          <w:b/>
          <w:sz w:val="20"/>
          <w:szCs w:val="20"/>
        </w:rPr>
        <w:t>Волж</w:t>
      </w:r>
      <w:r w:rsidR="00AA1F73">
        <w:rPr>
          <w:b/>
          <w:sz w:val="20"/>
          <w:szCs w:val="20"/>
        </w:rPr>
        <w:t>скую</w:t>
      </w:r>
      <w:r w:rsidR="007A7C44">
        <w:rPr>
          <w:b/>
          <w:sz w:val="20"/>
          <w:szCs w:val="20"/>
        </w:rPr>
        <w:t xml:space="preserve"> межр</w:t>
      </w:r>
      <w:r w:rsidR="00235AF7">
        <w:rPr>
          <w:b/>
          <w:sz w:val="20"/>
          <w:szCs w:val="20"/>
        </w:rPr>
        <w:t>егиональ</w:t>
      </w:r>
      <w:r w:rsidR="007A7C44">
        <w:rPr>
          <w:b/>
          <w:sz w:val="20"/>
          <w:szCs w:val="20"/>
        </w:rPr>
        <w:t xml:space="preserve">ную природоохранную </w:t>
      </w:r>
      <w:r w:rsidRPr="00800611">
        <w:rPr>
          <w:b/>
          <w:sz w:val="20"/>
          <w:szCs w:val="20"/>
        </w:rPr>
        <w:t>прокуратуру</w:t>
      </w:r>
      <w:r w:rsidR="007A7C44">
        <w:rPr>
          <w:sz w:val="20"/>
          <w:szCs w:val="20"/>
        </w:rPr>
        <w:t xml:space="preserve"> </w:t>
      </w:r>
      <w:r w:rsidRPr="003953F3">
        <w:rPr>
          <w:sz w:val="20"/>
          <w:szCs w:val="20"/>
        </w:rPr>
        <w:t>(</w:t>
      </w:r>
      <w:r w:rsidR="00235AF7">
        <w:rPr>
          <w:sz w:val="20"/>
          <w:szCs w:val="20"/>
        </w:rPr>
        <w:t>170034</w:t>
      </w:r>
      <w:r w:rsidR="007A7C44">
        <w:rPr>
          <w:sz w:val="20"/>
          <w:szCs w:val="20"/>
        </w:rPr>
        <w:t>, г.</w:t>
      </w:r>
      <w:r w:rsidR="00235AF7">
        <w:rPr>
          <w:sz w:val="20"/>
          <w:szCs w:val="20"/>
        </w:rPr>
        <w:t>Тверь</w:t>
      </w:r>
      <w:r w:rsidRPr="003953F3">
        <w:rPr>
          <w:sz w:val="20"/>
          <w:szCs w:val="20"/>
        </w:rPr>
        <w:t xml:space="preserve">, </w:t>
      </w:r>
      <w:r w:rsidR="00BD38E8">
        <w:rPr>
          <w:sz w:val="20"/>
          <w:szCs w:val="20"/>
        </w:rPr>
        <w:t xml:space="preserve">ул. </w:t>
      </w:r>
      <w:r w:rsidR="00235AF7">
        <w:rPr>
          <w:sz w:val="20"/>
          <w:szCs w:val="20"/>
        </w:rPr>
        <w:t>Дарвина</w:t>
      </w:r>
      <w:r w:rsidR="00BD38E8">
        <w:rPr>
          <w:sz w:val="20"/>
          <w:szCs w:val="20"/>
        </w:rPr>
        <w:t xml:space="preserve">, </w:t>
      </w:r>
      <w:r w:rsidR="00235AF7">
        <w:rPr>
          <w:sz w:val="20"/>
          <w:szCs w:val="20"/>
        </w:rPr>
        <w:t>9</w:t>
      </w:r>
      <w:r w:rsidR="00A72F21">
        <w:rPr>
          <w:sz w:val="20"/>
          <w:szCs w:val="20"/>
        </w:rPr>
        <w:t>)</w:t>
      </w:r>
      <w:r w:rsidRPr="003953F3">
        <w:rPr>
          <w:sz w:val="20"/>
          <w:szCs w:val="20"/>
        </w:rPr>
        <w:t>, факс (</w:t>
      </w:r>
      <w:r w:rsidR="00235AF7" w:rsidRPr="00235AF7">
        <w:rPr>
          <w:sz w:val="20"/>
          <w:szCs w:val="20"/>
        </w:rPr>
        <w:t>4822</w:t>
      </w:r>
      <w:r w:rsidRPr="003953F3">
        <w:rPr>
          <w:sz w:val="20"/>
          <w:szCs w:val="20"/>
        </w:rPr>
        <w:t xml:space="preserve">) </w:t>
      </w:r>
      <w:r w:rsidR="00235AF7" w:rsidRPr="00235AF7">
        <w:rPr>
          <w:sz w:val="20"/>
          <w:szCs w:val="20"/>
        </w:rPr>
        <w:t>42</w:t>
      </w:r>
      <w:r w:rsidR="00BD38E8">
        <w:rPr>
          <w:sz w:val="20"/>
          <w:szCs w:val="20"/>
        </w:rPr>
        <w:t>-</w:t>
      </w:r>
      <w:r w:rsidR="00235AF7" w:rsidRPr="00235AF7">
        <w:rPr>
          <w:sz w:val="20"/>
          <w:szCs w:val="20"/>
        </w:rPr>
        <w:t>26</w:t>
      </w:r>
      <w:r w:rsidR="00BD38E8">
        <w:rPr>
          <w:sz w:val="20"/>
          <w:szCs w:val="20"/>
        </w:rPr>
        <w:t>-</w:t>
      </w:r>
      <w:r w:rsidR="00235AF7" w:rsidRPr="00235AF7">
        <w:rPr>
          <w:sz w:val="20"/>
          <w:szCs w:val="20"/>
        </w:rPr>
        <w:t>83</w:t>
      </w:r>
      <w:r w:rsidR="007A7C44">
        <w:rPr>
          <w:sz w:val="20"/>
          <w:szCs w:val="20"/>
        </w:rPr>
        <w:t xml:space="preserve">, </w:t>
      </w:r>
      <w:r w:rsidR="00235AF7">
        <w:rPr>
          <w:sz w:val="20"/>
          <w:szCs w:val="20"/>
        </w:rPr>
        <w:br/>
      </w:r>
      <w:r w:rsidRPr="003953F3">
        <w:rPr>
          <w:sz w:val="20"/>
          <w:szCs w:val="20"/>
          <w:lang w:val="en-US"/>
        </w:rPr>
        <w:t>e</w:t>
      </w:r>
      <w:r w:rsidRPr="003953F3">
        <w:rPr>
          <w:sz w:val="20"/>
          <w:szCs w:val="20"/>
        </w:rPr>
        <w:t>-</w:t>
      </w:r>
      <w:r w:rsidRPr="003953F3">
        <w:rPr>
          <w:sz w:val="20"/>
          <w:szCs w:val="20"/>
          <w:lang w:val="en-US"/>
        </w:rPr>
        <w:t>mail</w:t>
      </w:r>
      <w:r w:rsidRPr="003953F3">
        <w:rPr>
          <w:sz w:val="20"/>
          <w:szCs w:val="20"/>
        </w:rPr>
        <w:t>:</w:t>
      </w:r>
      <w:r w:rsidR="007A7C44">
        <w:t> </w:t>
      </w:r>
      <w:hyperlink r:id="rId18" w:history="1">
        <w:r w:rsidR="00235AF7" w:rsidRPr="00E713F6">
          <w:rPr>
            <w:rStyle w:val="ad"/>
            <w:sz w:val="20"/>
            <w:szCs w:val="20"/>
            <w:lang w:val="en-US"/>
          </w:rPr>
          <w:t>vmpp</w:t>
        </w:r>
        <w:r w:rsidR="00235AF7" w:rsidRPr="00235AF7">
          <w:rPr>
            <w:rStyle w:val="ad"/>
            <w:sz w:val="20"/>
            <w:szCs w:val="20"/>
          </w:rPr>
          <w:t>2014</w:t>
        </w:r>
        <w:r w:rsidR="00235AF7" w:rsidRPr="00E713F6">
          <w:rPr>
            <w:rStyle w:val="ad"/>
            <w:sz w:val="20"/>
            <w:szCs w:val="20"/>
          </w:rPr>
          <w:t>@mail.ru</w:t>
        </w:r>
      </w:hyperlink>
      <w:r w:rsidR="007A7C44">
        <w:t xml:space="preserve"> </w:t>
      </w:r>
    </w:p>
    <w:p w:rsidR="00235AF7" w:rsidRDefault="00AA6367" w:rsidP="00A72F21">
      <w:pPr>
        <w:spacing w:line="14" w:lineRule="atLeast"/>
        <w:jc w:val="both"/>
        <w:rPr>
          <w:sz w:val="16"/>
          <w:szCs w:val="16"/>
          <w:lang w:eastAsia="en-US"/>
        </w:rPr>
      </w:pPr>
      <w:r w:rsidRPr="003953F3">
        <w:rPr>
          <w:sz w:val="20"/>
          <w:szCs w:val="20"/>
        </w:rPr>
        <w:t>или подайте электронное обращение через сайт Волжской межрегиональной природоохранной прокуратуры</w:t>
      </w:r>
      <w:r w:rsidR="00235AF7" w:rsidRPr="003953F3">
        <w:rPr>
          <w:sz w:val="20"/>
          <w:szCs w:val="20"/>
        </w:rPr>
        <w:t>(</w:t>
      </w:r>
      <w:hyperlink r:id="rId19" w:history="1">
        <w:r w:rsidR="00235AF7" w:rsidRPr="003953F3">
          <w:rPr>
            <w:rStyle w:val="ad"/>
            <w:sz w:val="20"/>
            <w:szCs w:val="20"/>
          </w:rPr>
          <w:t>https://epp.genproc.gov.ru/web/vmtp/internet-reception/personal-receptionrequest</w:t>
        </w:r>
      </w:hyperlink>
      <w:r w:rsidR="00235AF7" w:rsidRPr="003953F3">
        <w:rPr>
          <w:sz w:val="20"/>
          <w:szCs w:val="20"/>
        </w:rPr>
        <w:t>)</w:t>
      </w:r>
    </w:p>
    <w:p w:rsidR="00AA6367" w:rsidRDefault="00AA6367" w:rsidP="00F71F97">
      <w:pPr>
        <w:spacing w:line="14" w:lineRule="atLeast"/>
        <w:jc w:val="both"/>
        <w:rPr>
          <w:b/>
          <w:color w:val="0070C0"/>
          <w:sz w:val="20"/>
          <w:szCs w:val="20"/>
        </w:rPr>
      </w:pPr>
      <w:r w:rsidRPr="003953F3">
        <w:rPr>
          <w:sz w:val="20"/>
          <w:szCs w:val="20"/>
        </w:rPr>
        <w:br/>
      </w:r>
      <w:r w:rsidRPr="00C74560">
        <w:rPr>
          <w:b/>
          <w:color w:val="0070C0"/>
          <w:sz w:val="20"/>
          <w:szCs w:val="20"/>
        </w:rPr>
        <w:t>КАК НАПИСАТЬ ЗАЯВЛЕНИЕ О ФАКТЕ ВЫМОГАТЕЛЬСТВА  У ВАС ВЗЯТКИ</w:t>
      </w:r>
    </w:p>
    <w:p w:rsidR="00AA6367" w:rsidRPr="00C74560" w:rsidRDefault="00F42780" w:rsidP="00AA6367">
      <w:pPr>
        <w:jc w:val="both"/>
        <w:rPr>
          <w:color w:val="33333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372745</wp:posOffset>
            </wp:positionV>
            <wp:extent cx="1240790" cy="739140"/>
            <wp:effectExtent l="0" t="0" r="0" b="381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и по запросу написать заявление о коррупции  картинки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367" w:rsidRPr="00C74560">
        <w:rPr>
          <w:bCs/>
          <w:iCs/>
          <w:color w:val="333333"/>
          <w:sz w:val="20"/>
          <w:szCs w:val="20"/>
        </w:rPr>
        <w:t>В заявлении</w:t>
      </w:r>
      <w:r w:rsidR="00AA6367" w:rsidRPr="00C74560">
        <w:rPr>
          <w:b/>
          <w:bCs/>
          <w:iCs/>
          <w:color w:val="333333"/>
          <w:sz w:val="20"/>
          <w:szCs w:val="20"/>
        </w:rPr>
        <w:t xml:space="preserve"> </w:t>
      </w:r>
      <w:r w:rsidR="00AA6367" w:rsidRPr="00C74560">
        <w:rPr>
          <w:color w:val="333333"/>
          <w:sz w:val="20"/>
          <w:szCs w:val="20"/>
        </w:rPr>
        <w:t>о факте вымогательства у Вас взятки необходимо указать:</w:t>
      </w:r>
    </w:p>
    <w:p w:rsidR="00AA6367" w:rsidRPr="00C74560" w:rsidRDefault="00AA6367" w:rsidP="00355EA2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tLeast"/>
        <w:ind w:left="0" w:firstLine="0"/>
        <w:jc w:val="both"/>
        <w:rPr>
          <w:color w:val="333333"/>
          <w:sz w:val="20"/>
          <w:szCs w:val="20"/>
        </w:rPr>
      </w:pPr>
      <w:r w:rsidRPr="00C74560">
        <w:rPr>
          <w:b/>
          <w:color w:val="0070C0"/>
          <w:sz w:val="20"/>
          <w:szCs w:val="20"/>
        </w:rPr>
        <w:t>кто</w:t>
      </w:r>
      <w:r w:rsidRPr="00C74560">
        <w:rPr>
          <w:iCs/>
          <w:color w:val="333333"/>
          <w:sz w:val="20"/>
          <w:szCs w:val="20"/>
        </w:rPr>
        <w:t xml:space="preserve"> из должностных лиц (фамилия, имя, отчество, должность, наименование органа или организации) вымогает у Вас взятку или кто </w:t>
      </w:r>
      <w:r w:rsidRPr="00C74560">
        <w:rPr>
          <w:iCs/>
          <w:color w:val="333333"/>
          <w:sz w:val="20"/>
          <w:szCs w:val="20"/>
        </w:rPr>
        <w:br/>
        <w:t>из представителей коммерческих структур толкает Вас на совершение подкупа;</w:t>
      </w:r>
    </w:p>
    <w:p w:rsidR="00AA6367" w:rsidRPr="00C74560" w:rsidRDefault="00AA6367" w:rsidP="00355EA2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tLeast"/>
        <w:ind w:left="0" w:firstLine="0"/>
        <w:jc w:val="both"/>
        <w:rPr>
          <w:color w:val="333333"/>
          <w:sz w:val="20"/>
          <w:szCs w:val="20"/>
        </w:rPr>
      </w:pPr>
      <w:r w:rsidRPr="00C74560">
        <w:rPr>
          <w:b/>
          <w:color w:val="0070C0"/>
          <w:sz w:val="20"/>
          <w:szCs w:val="20"/>
        </w:rPr>
        <w:t>какова сумма и характер</w:t>
      </w:r>
      <w:r w:rsidRPr="00C74560">
        <w:rPr>
          <w:iCs/>
          <w:color w:val="333333"/>
          <w:sz w:val="20"/>
          <w:szCs w:val="20"/>
        </w:rPr>
        <w:t xml:space="preserve"> вымогаемой взятки (подкупа);</w:t>
      </w:r>
    </w:p>
    <w:p w:rsidR="00AA6367" w:rsidRPr="00C74560" w:rsidRDefault="00AA6367" w:rsidP="00355EA2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tLeast"/>
        <w:ind w:left="0" w:firstLine="0"/>
        <w:jc w:val="both"/>
        <w:rPr>
          <w:color w:val="333333"/>
          <w:sz w:val="20"/>
          <w:szCs w:val="20"/>
        </w:rPr>
      </w:pPr>
      <w:r w:rsidRPr="00C74560">
        <w:rPr>
          <w:b/>
          <w:color w:val="0070C0"/>
          <w:sz w:val="20"/>
          <w:szCs w:val="20"/>
        </w:rPr>
        <w:t>за какие</w:t>
      </w:r>
      <w:r w:rsidRPr="00C74560">
        <w:rPr>
          <w:b/>
          <w:bCs/>
          <w:iCs/>
          <w:color w:val="333333"/>
          <w:sz w:val="20"/>
          <w:szCs w:val="20"/>
        </w:rPr>
        <w:t xml:space="preserve"> </w:t>
      </w:r>
      <w:r w:rsidRPr="00C74560">
        <w:rPr>
          <w:b/>
          <w:color w:val="0070C0"/>
          <w:sz w:val="20"/>
          <w:szCs w:val="20"/>
        </w:rPr>
        <w:t>конкретно действия (или бездействие)</w:t>
      </w:r>
      <w:r w:rsidRPr="00C74560">
        <w:rPr>
          <w:iCs/>
          <w:color w:val="333333"/>
          <w:sz w:val="20"/>
          <w:szCs w:val="20"/>
        </w:rPr>
        <w:t xml:space="preserve"> у Вас вымогают взятку или совершается коммерческий подкуп;</w:t>
      </w:r>
    </w:p>
    <w:p w:rsidR="00A025C9" w:rsidRPr="00A025C9" w:rsidRDefault="00AA6367" w:rsidP="00355EA2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tLeast"/>
        <w:ind w:left="0" w:firstLine="0"/>
        <w:jc w:val="both"/>
        <w:rPr>
          <w:sz w:val="16"/>
          <w:szCs w:val="16"/>
          <w:lang w:eastAsia="en-US"/>
        </w:rPr>
      </w:pPr>
      <w:r w:rsidRPr="00A025C9">
        <w:rPr>
          <w:b/>
          <w:color w:val="0070C0"/>
          <w:sz w:val="20"/>
          <w:szCs w:val="20"/>
        </w:rPr>
        <w:t>в какое время, в каком месте и каким образо</w:t>
      </w:r>
      <w:r w:rsidRPr="00A025C9">
        <w:rPr>
          <w:b/>
          <w:bCs/>
          <w:iCs/>
          <w:color w:val="333333"/>
          <w:sz w:val="20"/>
          <w:szCs w:val="20"/>
        </w:rPr>
        <w:t xml:space="preserve">м </w:t>
      </w:r>
      <w:r w:rsidRPr="00A025C9">
        <w:rPr>
          <w:iCs/>
          <w:color w:val="333333"/>
          <w:sz w:val="20"/>
          <w:szCs w:val="20"/>
        </w:rPr>
        <w:t>должна произойти непосредственная дача взятки или должен быть осуществлен коммерческий подкуп;</w:t>
      </w:r>
    </w:p>
    <w:p w:rsidR="000B7658" w:rsidRPr="00A025C9" w:rsidRDefault="00AA6367" w:rsidP="00355EA2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tLeast"/>
        <w:ind w:left="0" w:firstLine="0"/>
        <w:jc w:val="both"/>
        <w:rPr>
          <w:sz w:val="16"/>
          <w:szCs w:val="16"/>
          <w:lang w:eastAsia="en-US"/>
        </w:rPr>
      </w:pPr>
      <w:r w:rsidRPr="00A025C9">
        <w:rPr>
          <w:b/>
          <w:color w:val="0070C0"/>
          <w:sz w:val="20"/>
          <w:szCs w:val="20"/>
        </w:rPr>
        <w:t>иные сведения</w:t>
      </w:r>
      <w:r w:rsidRPr="00A025C9">
        <w:rPr>
          <w:iCs/>
          <w:color w:val="333333"/>
          <w:sz w:val="20"/>
          <w:szCs w:val="20"/>
        </w:rPr>
        <w:t>, которые, по Вашему мнению, могут пригодиться сотрудникам правоохранительных органов.</w:t>
      </w:r>
    </w:p>
    <w:p w:rsidR="000B7658" w:rsidRDefault="000B7658" w:rsidP="00450B87">
      <w:pPr>
        <w:spacing w:line="14" w:lineRule="atLeast"/>
        <w:rPr>
          <w:sz w:val="16"/>
          <w:szCs w:val="16"/>
          <w:lang w:eastAsia="en-US"/>
        </w:rPr>
      </w:pPr>
    </w:p>
    <w:p w:rsidR="00FD77C9" w:rsidRDefault="00450B87" w:rsidP="005B4D37">
      <w:pPr>
        <w:spacing w:line="14" w:lineRule="atLeast"/>
        <w:jc w:val="center"/>
        <w:rPr>
          <w:b/>
          <w:sz w:val="20"/>
          <w:szCs w:val="20"/>
          <w:lang w:eastAsia="en-US"/>
        </w:rPr>
      </w:pPr>
      <w:r w:rsidRPr="00450B87">
        <w:rPr>
          <w:b/>
          <w:sz w:val="20"/>
          <w:szCs w:val="20"/>
          <w:lang w:eastAsia="en-US"/>
        </w:rPr>
        <w:t xml:space="preserve">По всем возникающим вопросам </w:t>
      </w:r>
      <w:r w:rsidR="00AA6367">
        <w:rPr>
          <w:b/>
          <w:sz w:val="20"/>
          <w:szCs w:val="20"/>
          <w:lang w:eastAsia="en-US"/>
        </w:rPr>
        <w:t xml:space="preserve">противодействия коррупции в сфере экологии и природопользования можно </w:t>
      </w:r>
      <w:r w:rsidRPr="00450B87">
        <w:rPr>
          <w:b/>
          <w:sz w:val="20"/>
          <w:szCs w:val="20"/>
          <w:lang w:eastAsia="en-US"/>
        </w:rPr>
        <w:t xml:space="preserve">обращаться к старшему помощнику Волжского межрегионального природоохранного прокурора по надзору за исполнением законодательства о противодействии коррупции Лунькову Игорю Николаевичу тел. (4822)431392, </w:t>
      </w:r>
    </w:p>
    <w:p w:rsidR="00450B87" w:rsidRPr="000B7658" w:rsidRDefault="00450B87" w:rsidP="005B4D37">
      <w:pPr>
        <w:spacing w:line="14" w:lineRule="atLeast"/>
        <w:jc w:val="center"/>
        <w:rPr>
          <w:b/>
          <w:sz w:val="20"/>
          <w:szCs w:val="20"/>
          <w:lang w:eastAsia="en-US"/>
        </w:rPr>
      </w:pPr>
      <w:r w:rsidRPr="00450B87">
        <w:rPr>
          <w:b/>
          <w:sz w:val="20"/>
          <w:szCs w:val="20"/>
          <w:lang w:val="en-US" w:eastAsia="en-US"/>
        </w:rPr>
        <w:t>e</w:t>
      </w:r>
      <w:r w:rsidRPr="000B7658">
        <w:rPr>
          <w:b/>
          <w:sz w:val="20"/>
          <w:szCs w:val="20"/>
          <w:lang w:eastAsia="en-US"/>
        </w:rPr>
        <w:t>-</w:t>
      </w:r>
      <w:r w:rsidRPr="00450B87">
        <w:rPr>
          <w:b/>
          <w:sz w:val="20"/>
          <w:szCs w:val="20"/>
          <w:lang w:val="en-US" w:eastAsia="en-US"/>
        </w:rPr>
        <w:t>mail</w:t>
      </w:r>
      <w:r w:rsidRPr="000B7658">
        <w:rPr>
          <w:b/>
          <w:sz w:val="20"/>
          <w:szCs w:val="20"/>
          <w:lang w:eastAsia="en-US"/>
        </w:rPr>
        <w:t xml:space="preserve">: </w:t>
      </w:r>
      <w:hyperlink r:id="rId22" w:history="1">
        <w:r w:rsidRPr="00450B87">
          <w:rPr>
            <w:b/>
            <w:color w:val="0000FF"/>
            <w:sz w:val="20"/>
            <w:szCs w:val="20"/>
            <w:u w:val="single"/>
            <w:lang w:val="en-US" w:eastAsia="en-US"/>
          </w:rPr>
          <w:t>lunkov</w:t>
        </w:r>
        <w:r w:rsidRPr="000B7658">
          <w:rPr>
            <w:b/>
            <w:color w:val="0000FF"/>
            <w:sz w:val="20"/>
            <w:szCs w:val="20"/>
            <w:u w:val="single"/>
            <w:lang w:eastAsia="en-US"/>
          </w:rPr>
          <w:t>1978@</w:t>
        </w:r>
        <w:r w:rsidRPr="00450B87">
          <w:rPr>
            <w:b/>
            <w:color w:val="0000FF"/>
            <w:sz w:val="20"/>
            <w:szCs w:val="20"/>
            <w:u w:val="single"/>
            <w:lang w:val="en-US" w:eastAsia="en-US"/>
          </w:rPr>
          <w:t>rambler</w:t>
        </w:r>
        <w:r w:rsidRPr="000B7658">
          <w:rPr>
            <w:b/>
            <w:color w:val="0000FF"/>
            <w:sz w:val="20"/>
            <w:szCs w:val="20"/>
            <w:u w:val="single"/>
            <w:lang w:eastAsia="en-US"/>
          </w:rPr>
          <w:t>.</w:t>
        </w:r>
        <w:r w:rsidRPr="00450B87">
          <w:rPr>
            <w:b/>
            <w:color w:val="0000FF"/>
            <w:sz w:val="20"/>
            <w:szCs w:val="20"/>
            <w:u w:val="single"/>
            <w:lang w:val="en-US" w:eastAsia="en-US"/>
          </w:rPr>
          <w:t>ru</w:t>
        </w:r>
      </w:hyperlink>
    </w:p>
    <w:p w:rsidR="005B4D37" w:rsidRDefault="005B4D37" w:rsidP="005B4D37">
      <w:pPr>
        <w:autoSpaceDE w:val="0"/>
        <w:autoSpaceDN w:val="0"/>
        <w:adjustRightInd w:val="0"/>
        <w:jc w:val="center"/>
        <w:outlineLvl w:val="0"/>
        <w:rPr>
          <w:noProof/>
          <w:sz w:val="20"/>
          <w:szCs w:val="20"/>
        </w:rPr>
      </w:pPr>
    </w:p>
    <w:p w:rsidR="00355EA2" w:rsidRDefault="00FE4CD6" w:rsidP="00D70FD4">
      <w:pPr>
        <w:jc w:val="center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 xml:space="preserve"> </w:t>
      </w:r>
    </w:p>
    <w:p w:rsidR="00355EA2" w:rsidRDefault="00355EA2" w:rsidP="00D70FD4">
      <w:pPr>
        <w:jc w:val="center"/>
        <w:rPr>
          <w:b/>
          <w:color w:val="000000"/>
          <w:spacing w:val="-6"/>
        </w:rPr>
      </w:pPr>
    </w:p>
    <w:p w:rsidR="00355EA2" w:rsidRDefault="00FE4CD6" w:rsidP="00D70FD4">
      <w:pPr>
        <w:jc w:val="center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 xml:space="preserve">ПРОКУРАТУРА </w:t>
      </w:r>
    </w:p>
    <w:p w:rsidR="00FE4CD6" w:rsidRDefault="00FE4CD6" w:rsidP="00D70FD4">
      <w:pPr>
        <w:jc w:val="center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>РОССИЙССКОЙ ФЕДЕРАЦИИ</w:t>
      </w:r>
    </w:p>
    <w:p w:rsidR="00FE4CD6" w:rsidRDefault="00FE4CD6" w:rsidP="00D70FD4">
      <w:pPr>
        <w:jc w:val="center"/>
        <w:rPr>
          <w:b/>
          <w:color w:val="000000"/>
          <w:spacing w:val="-6"/>
        </w:rPr>
      </w:pPr>
    </w:p>
    <w:p w:rsidR="00FE4CD6" w:rsidRDefault="00F42780" w:rsidP="00D70FD4">
      <w:pPr>
        <w:jc w:val="center"/>
        <w:rPr>
          <w:b/>
          <w:color w:val="000000"/>
          <w:spacing w:val="-6"/>
          <w:sz w:val="22"/>
          <w:szCs w:val="22"/>
        </w:rPr>
      </w:pPr>
      <w:r>
        <w:rPr>
          <w:noProof/>
        </w:rPr>
        <w:drawing>
          <wp:inline distT="0" distB="0" distL="0" distR="0">
            <wp:extent cx="2219325" cy="1924050"/>
            <wp:effectExtent l="0" t="0" r="0" b="0"/>
            <wp:docPr id="1" name="Рисунок 1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D6" w:rsidRDefault="00FE4CD6" w:rsidP="00D70FD4">
      <w:pPr>
        <w:jc w:val="center"/>
        <w:rPr>
          <w:b/>
          <w:color w:val="000000"/>
          <w:spacing w:val="-6"/>
          <w:sz w:val="22"/>
          <w:szCs w:val="22"/>
        </w:rPr>
      </w:pPr>
    </w:p>
    <w:p w:rsidR="00FE4CD6" w:rsidRPr="007B4970" w:rsidRDefault="00FE4CD6" w:rsidP="00D70FD4">
      <w:pPr>
        <w:jc w:val="center"/>
        <w:rPr>
          <w:b/>
          <w:color w:val="000000"/>
          <w:spacing w:val="-6"/>
          <w:sz w:val="22"/>
          <w:szCs w:val="22"/>
        </w:rPr>
      </w:pPr>
      <w:r w:rsidRPr="007B4970">
        <w:rPr>
          <w:b/>
          <w:color w:val="000000"/>
          <w:spacing w:val="-6"/>
          <w:sz w:val="22"/>
          <w:szCs w:val="22"/>
        </w:rPr>
        <w:t>ВОЛЖСКАЯ МЕЖРЕГИОНАЛЬНАЯ ПРИРОДООХРАННАЯ ПРОКУРАТУРА</w:t>
      </w:r>
    </w:p>
    <w:p w:rsidR="00FE4CD6" w:rsidRPr="007B4970" w:rsidRDefault="00FE4CD6" w:rsidP="00D70FD4">
      <w:pPr>
        <w:jc w:val="center"/>
        <w:rPr>
          <w:b/>
          <w:color w:val="000000"/>
          <w:spacing w:val="-6"/>
          <w:sz w:val="22"/>
          <w:szCs w:val="22"/>
        </w:rPr>
      </w:pPr>
    </w:p>
    <w:p w:rsidR="00FE4CD6" w:rsidRPr="007B4970" w:rsidRDefault="00FE4CD6" w:rsidP="00D70FD4">
      <w:pPr>
        <w:jc w:val="center"/>
        <w:rPr>
          <w:b/>
          <w:color w:val="000000"/>
          <w:spacing w:val="-6"/>
          <w:sz w:val="22"/>
          <w:szCs w:val="22"/>
        </w:rPr>
      </w:pPr>
    </w:p>
    <w:p w:rsidR="00FE4CD6" w:rsidRDefault="00FE4CD6" w:rsidP="00D70FD4">
      <w:pPr>
        <w:jc w:val="center"/>
        <w:rPr>
          <w:b/>
          <w:spacing w:val="-6"/>
          <w:sz w:val="20"/>
          <w:szCs w:val="20"/>
        </w:rPr>
      </w:pPr>
    </w:p>
    <w:p w:rsidR="00E06317" w:rsidRDefault="00E06317" w:rsidP="00D70FD4">
      <w:pPr>
        <w:jc w:val="center"/>
        <w:rPr>
          <w:b/>
          <w:spacing w:val="-6"/>
          <w:sz w:val="20"/>
          <w:szCs w:val="20"/>
        </w:rPr>
      </w:pPr>
    </w:p>
    <w:p w:rsidR="00E06317" w:rsidRPr="00B94194" w:rsidRDefault="00E06317" w:rsidP="00D70FD4">
      <w:pPr>
        <w:jc w:val="center"/>
        <w:rPr>
          <w:b/>
          <w:spacing w:val="-6"/>
          <w:sz w:val="20"/>
          <w:szCs w:val="20"/>
        </w:rPr>
      </w:pPr>
    </w:p>
    <w:p w:rsidR="00FE4CD6" w:rsidRPr="00B94194" w:rsidRDefault="00FE4CD6" w:rsidP="00D70FD4">
      <w:pPr>
        <w:jc w:val="center"/>
        <w:rPr>
          <w:b/>
          <w:spacing w:val="-6"/>
          <w:sz w:val="20"/>
          <w:szCs w:val="20"/>
        </w:rPr>
      </w:pPr>
    </w:p>
    <w:p w:rsidR="009E45EC" w:rsidRPr="009E45EC" w:rsidRDefault="009E45EC" w:rsidP="009E45EC">
      <w:pPr>
        <w:jc w:val="center"/>
        <w:rPr>
          <w:b/>
          <w:bCs/>
          <w:color w:val="005B7F"/>
          <w:kern w:val="36"/>
          <w:sz w:val="28"/>
          <w:szCs w:val="28"/>
        </w:rPr>
      </w:pPr>
    </w:p>
    <w:p w:rsidR="00FE4CD6" w:rsidRDefault="00FE4CD6" w:rsidP="00D70FD4">
      <w:pPr>
        <w:jc w:val="both"/>
        <w:rPr>
          <w:b/>
          <w:spacing w:val="-6"/>
          <w:sz w:val="20"/>
          <w:szCs w:val="20"/>
        </w:rPr>
      </w:pPr>
    </w:p>
    <w:p w:rsidR="00AA6367" w:rsidRPr="00AA6367" w:rsidRDefault="00AA6367" w:rsidP="00AA6367">
      <w:pPr>
        <w:autoSpaceDE w:val="0"/>
        <w:autoSpaceDN w:val="0"/>
        <w:adjustRightInd w:val="0"/>
        <w:jc w:val="center"/>
        <w:rPr>
          <w:b/>
          <w:color w:val="2E74B5"/>
        </w:rPr>
      </w:pPr>
      <w:r w:rsidRPr="00AA6367">
        <w:rPr>
          <w:b/>
          <w:color w:val="2E74B5"/>
        </w:rPr>
        <w:t>ПАМЯТКА</w:t>
      </w:r>
    </w:p>
    <w:p w:rsidR="00AA6367" w:rsidRPr="00AA6367" w:rsidRDefault="00AA6367" w:rsidP="00AA6367">
      <w:pPr>
        <w:autoSpaceDE w:val="0"/>
        <w:autoSpaceDN w:val="0"/>
        <w:adjustRightInd w:val="0"/>
        <w:jc w:val="center"/>
        <w:rPr>
          <w:b/>
          <w:color w:val="2E74B5"/>
        </w:rPr>
      </w:pPr>
      <w:r w:rsidRPr="00AA6367">
        <w:rPr>
          <w:b/>
          <w:color w:val="2E74B5"/>
        </w:rPr>
        <w:t>ПО ПРОТИВОДЕЙСТВИЮ КОРРУПЦИИ</w:t>
      </w:r>
    </w:p>
    <w:p w:rsidR="00AA6367" w:rsidRDefault="00AA6367" w:rsidP="00AA6367">
      <w:pPr>
        <w:autoSpaceDE w:val="0"/>
        <w:autoSpaceDN w:val="0"/>
        <w:adjustRightInd w:val="0"/>
        <w:jc w:val="center"/>
        <w:rPr>
          <w:b/>
          <w:color w:val="0070C0"/>
        </w:rPr>
      </w:pPr>
    </w:p>
    <w:p w:rsidR="00450B87" w:rsidRPr="00AA6367" w:rsidRDefault="00AA6367" w:rsidP="00AA6367">
      <w:pPr>
        <w:autoSpaceDE w:val="0"/>
        <w:autoSpaceDN w:val="0"/>
        <w:adjustRightInd w:val="0"/>
        <w:jc w:val="center"/>
        <w:rPr>
          <w:b/>
          <w:u w:val="single"/>
          <w:lang w:eastAsia="en-US"/>
        </w:rPr>
      </w:pPr>
      <w:r w:rsidRPr="00AA6367">
        <w:rPr>
          <w:b/>
          <w:color w:val="0070C0"/>
        </w:rPr>
        <w:t>«У ВАС ВЫМОГАЮТ ВЗЯТКУ: КАК ПОСТУПИТЬ?»</w:t>
      </w:r>
    </w:p>
    <w:p w:rsidR="00E06317" w:rsidRDefault="00E06317" w:rsidP="00D70FD4">
      <w:pPr>
        <w:jc w:val="both"/>
        <w:rPr>
          <w:b/>
          <w:spacing w:val="-6"/>
          <w:sz w:val="20"/>
          <w:szCs w:val="20"/>
        </w:rPr>
      </w:pPr>
    </w:p>
    <w:p w:rsidR="00E06317" w:rsidRDefault="00E06317" w:rsidP="00D70FD4">
      <w:pPr>
        <w:jc w:val="both"/>
        <w:rPr>
          <w:b/>
          <w:spacing w:val="-6"/>
          <w:sz w:val="20"/>
          <w:szCs w:val="20"/>
        </w:rPr>
      </w:pPr>
    </w:p>
    <w:p w:rsidR="00E06317" w:rsidRDefault="00E06317" w:rsidP="00D70FD4">
      <w:pPr>
        <w:jc w:val="both"/>
        <w:rPr>
          <w:b/>
          <w:spacing w:val="-6"/>
          <w:sz w:val="20"/>
          <w:szCs w:val="20"/>
        </w:rPr>
      </w:pPr>
    </w:p>
    <w:p w:rsidR="00FE4CD6" w:rsidRPr="00B94194" w:rsidRDefault="00FE4CD6" w:rsidP="00D70FD4">
      <w:pPr>
        <w:jc w:val="both"/>
        <w:rPr>
          <w:b/>
          <w:spacing w:val="-6"/>
          <w:sz w:val="20"/>
          <w:szCs w:val="20"/>
        </w:rPr>
      </w:pPr>
      <w:bookmarkStart w:id="1" w:name="Par2"/>
      <w:bookmarkEnd w:id="1"/>
    </w:p>
    <w:p w:rsidR="00FE4CD6" w:rsidRDefault="00FE4CD6" w:rsidP="00D70FD4">
      <w:pPr>
        <w:jc w:val="both"/>
        <w:rPr>
          <w:b/>
          <w:spacing w:val="-6"/>
          <w:sz w:val="20"/>
          <w:szCs w:val="20"/>
        </w:rPr>
      </w:pPr>
    </w:p>
    <w:p w:rsidR="00FE4CD6" w:rsidRDefault="00FE4CD6" w:rsidP="00D70FD4">
      <w:pPr>
        <w:jc w:val="both"/>
        <w:rPr>
          <w:b/>
          <w:spacing w:val="-6"/>
          <w:sz w:val="20"/>
          <w:szCs w:val="20"/>
        </w:rPr>
      </w:pPr>
    </w:p>
    <w:p w:rsidR="00355EA2" w:rsidRDefault="00355EA2" w:rsidP="00D70FD4">
      <w:pPr>
        <w:jc w:val="both"/>
        <w:rPr>
          <w:b/>
          <w:spacing w:val="-6"/>
          <w:sz w:val="20"/>
          <w:szCs w:val="20"/>
        </w:rPr>
      </w:pPr>
    </w:p>
    <w:p w:rsidR="00355EA2" w:rsidRDefault="00355EA2" w:rsidP="00D70FD4">
      <w:pPr>
        <w:jc w:val="both"/>
        <w:rPr>
          <w:b/>
          <w:spacing w:val="-6"/>
          <w:sz w:val="20"/>
          <w:szCs w:val="20"/>
        </w:rPr>
      </w:pPr>
    </w:p>
    <w:p w:rsidR="00355EA2" w:rsidRDefault="00355EA2" w:rsidP="00D70FD4">
      <w:pPr>
        <w:jc w:val="both"/>
        <w:rPr>
          <w:b/>
          <w:spacing w:val="-6"/>
          <w:sz w:val="20"/>
          <w:szCs w:val="20"/>
        </w:rPr>
      </w:pPr>
    </w:p>
    <w:p w:rsidR="00FE4CD6" w:rsidRPr="00696A21" w:rsidRDefault="00FE4CD6" w:rsidP="00D70FD4">
      <w:pPr>
        <w:jc w:val="center"/>
        <w:rPr>
          <w:b/>
          <w:spacing w:val="-6"/>
          <w:sz w:val="20"/>
          <w:szCs w:val="20"/>
          <w:lang w:val="en-US"/>
        </w:rPr>
      </w:pPr>
      <w:r>
        <w:rPr>
          <w:b/>
          <w:spacing w:val="-6"/>
          <w:sz w:val="20"/>
          <w:szCs w:val="20"/>
        </w:rPr>
        <w:t xml:space="preserve">г. </w:t>
      </w:r>
      <w:r w:rsidR="00235AF7">
        <w:rPr>
          <w:b/>
          <w:spacing w:val="-6"/>
          <w:sz w:val="20"/>
          <w:szCs w:val="20"/>
        </w:rPr>
        <w:t>Тверь</w:t>
      </w:r>
    </w:p>
    <w:p w:rsidR="00803BD5" w:rsidRPr="000C33D6" w:rsidRDefault="000B7658" w:rsidP="00D70FD4">
      <w:pPr>
        <w:jc w:val="center"/>
      </w:pPr>
      <w:r>
        <w:rPr>
          <w:b/>
          <w:spacing w:val="-6"/>
          <w:sz w:val="20"/>
          <w:szCs w:val="20"/>
        </w:rPr>
        <w:t>2020</w:t>
      </w:r>
    </w:p>
    <w:sectPr w:rsidR="00803BD5" w:rsidRPr="000C33D6" w:rsidSect="00235F2B">
      <w:headerReference w:type="even" r:id="rId24"/>
      <w:pgSz w:w="16838" w:h="11906" w:orient="landscape" w:code="9"/>
      <w:pgMar w:top="284" w:right="567" w:bottom="284" w:left="284" w:header="284" w:footer="709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73" w:rsidRDefault="00600773">
      <w:r>
        <w:separator/>
      </w:r>
    </w:p>
  </w:endnote>
  <w:endnote w:type="continuationSeparator" w:id="0">
    <w:p w:rsidR="00600773" w:rsidRDefault="0060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73" w:rsidRDefault="00600773">
      <w:r>
        <w:separator/>
      </w:r>
    </w:p>
  </w:footnote>
  <w:footnote w:type="continuationSeparator" w:id="0">
    <w:p w:rsidR="00600773" w:rsidRDefault="00600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88" w:rsidRDefault="00813F88" w:rsidP="00DE599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3F88" w:rsidRDefault="00813F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DFD"/>
    <w:multiLevelType w:val="multilevel"/>
    <w:tmpl w:val="EE9A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B12E15"/>
    <w:multiLevelType w:val="hybridMultilevel"/>
    <w:tmpl w:val="3E268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8B4355"/>
    <w:multiLevelType w:val="hybridMultilevel"/>
    <w:tmpl w:val="B43E5A2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2EAB11B3"/>
    <w:multiLevelType w:val="hybridMultilevel"/>
    <w:tmpl w:val="6B3A17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EFA7AA6"/>
    <w:multiLevelType w:val="hybridMultilevel"/>
    <w:tmpl w:val="F9C20B2E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1D54CC"/>
    <w:multiLevelType w:val="hybridMultilevel"/>
    <w:tmpl w:val="DB142D3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3E515DCF"/>
    <w:multiLevelType w:val="hybridMultilevel"/>
    <w:tmpl w:val="0CBCF5DE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>
    <w:nsid w:val="4492568F"/>
    <w:multiLevelType w:val="hybridMultilevel"/>
    <w:tmpl w:val="F0C42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D028B5"/>
    <w:multiLevelType w:val="multilevel"/>
    <w:tmpl w:val="E666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6F"/>
    <w:rsid w:val="00000E8A"/>
    <w:rsid w:val="00003C00"/>
    <w:rsid w:val="000176F2"/>
    <w:rsid w:val="000177D9"/>
    <w:rsid w:val="00024915"/>
    <w:rsid w:val="00025C4E"/>
    <w:rsid w:val="00026FAA"/>
    <w:rsid w:val="00035992"/>
    <w:rsid w:val="00040E6A"/>
    <w:rsid w:val="0004417E"/>
    <w:rsid w:val="00063EF4"/>
    <w:rsid w:val="000A626D"/>
    <w:rsid w:val="000B5C7A"/>
    <w:rsid w:val="000B7658"/>
    <w:rsid w:val="000C0CFD"/>
    <w:rsid w:val="000C33D6"/>
    <w:rsid w:val="000E3608"/>
    <w:rsid w:val="000F42FA"/>
    <w:rsid w:val="001254CE"/>
    <w:rsid w:val="00132932"/>
    <w:rsid w:val="001442B4"/>
    <w:rsid w:val="001453F3"/>
    <w:rsid w:val="001526C6"/>
    <w:rsid w:val="00160F74"/>
    <w:rsid w:val="0016201D"/>
    <w:rsid w:val="00171010"/>
    <w:rsid w:val="00172791"/>
    <w:rsid w:val="001747A2"/>
    <w:rsid w:val="00196E26"/>
    <w:rsid w:val="001B1750"/>
    <w:rsid w:val="00235AF7"/>
    <w:rsid w:val="00235F2B"/>
    <w:rsid w:val="002372D2"/>
    <w:rsid w:val="00242470"/>
    <w:rsid w:val="002548C5"/>
    <w:rsid w:val="00270EBD"/>
    <w:rsid w:val="002B0DC7"/>
    <w:rsid w:val="002B139C"/>
    <w:rsid w:val="002C30A5"/>
    <w:rsid w:val="002F228C"/>
    <w:rsid w:val="0032191B"/>
    <w:rsid w:val="00355EA2"/>
    <w:rsid w:val="00366953"/>
    <w:rsid w:val="0037006F"/>
    <w:rsid w:val="003953F3"/>
    <w:rsid w:val="003A169F"/>
    <w:rsid w:val="003B5268"/>
    <w:rsid w:val="003B5F41"/>
    <w:rsid w:val="003C2FD0"/>
    <w:rsid w:val="003C652B"/>
    <w:rsid w:val="003C74D9"/>
    <w:rsid w:val="003D34B9"/>
    <w:rsid w:val="003E1A01"/>
    <w:rsid w:val="003E1C06"/>
    <w:rsid w:val="003F3078"/>
    <w:rsid w:val="004069D7"/>
    <w:rsid w:val="00430F89"/>
    <w:rsid w:val="00435537"/>
    <w:rsid w:val="00435B61"/>
    <w:rsid w:val="004467F7"/>
    <w:rsid w:val="00450B87"/>
    <w:rsid w:val="00453CAD"/>
    <w:rsid w:val="004856A8"/>
    <w:rsid w:val="00486614"/>
    <w:rsid w:val="004A22A0"/>
    <w:rsid w:val="004B2DBE"/>
    <w:rsid w:val="004B67F9"/>
    <w:rsid w:val="00517677"/>
    <w:rsid w:val="0052404B"/>
    <w:rsid w:val="0052453C"/>
    <w:rsid w:val="005453BA"/>
    <w:rsid w:val="005508C8"/>
    <w:rsid w:val="00582F56"/>
    <w:rsid w:val="005B4D37"/>
    <w:rsid w:val="005D6FA5"/>
    <w:rsid w:val="005E2740"/>
    <w:rsid w:val="005F162D"/>
    <w:rsid w:val="005F53DF"/>
    <w:rsid w:val="00600609"/>
    <w:rsid w:val="00600773"/>
    <w:rsid w:val="00612A99"/>
    <w:rsid w:val="00614FF3"/>
    <w:rsid w:val="00615C2A"/>
    <w:rsid w:val="00620B00"/>
    <w:rsid w:val="00632201"/>
    <w:rsid w:val="006528EE"/>
    <w:rsid w:val="00653E86"/>
    <w:rsid w:val="00662263"/>
    <w:rsid w:val="006641CA"/>
    <w:rsid w:val="00673EF8"/>
    <w:rsid w:val="00685D9F"/>
    <w:rsid w:val="00696A21"/>
    <w:rsid w:val="006C0B2E"/>
    <w:rsid w:val="006C6D54"/>
    <w:rsid w:val="006E695B"/>
    <w:rsid w:val="00711118"/>
    <w:rsid w:val="007174EF"/>
    <w:rsid w:val="00717A03"/>
    <w:rsid w:val="00726319"/>
    <w:rsid w:val="00732CF9"/>
    <w:rsid w:val="007333AE"/>
    <w:rsid w:val="00734B69"/>
    <w:rsid w:val="00741B79"/>
    <w:rsid w:val="00751DFF"/>
    <w:rsid w:val="0076049C"/>
    <w:rsid w:val="00767911"/>
    <w:rsid w:val="007A0682"/>
    <w:rsid w:val="007A5987"/>
    <w:rsid w:val="007A7C44"/>
    <w:rsid w:val="007B4970"/>
    <w:rsid w:val="007C2254"/>
    <w:rsid w:val="007D4941"/>
    <w:rsid w:val="00800611"/>
    <w:rsid w:val="00803BD5"/>
    <w:rsid w:val="00813F88"/>
    <w:rsid w:val="0082475C"/>
    <w:rsid w:val="00826650"/>
    <w:rsid w:val="00831FB3"/>
    <w:rsid w:val="00874750"/>
    <w:rsid w:val="00875EAF"/>
    <w:rsid w:val="00884BEB"/>
    <w:rsid w:val="00885A19"/>
    <w:rsid w:val="008B4684"/>
    <w:rsid w:val="008C2037"/>
    <w:rsid w:val="008C2710"/>
    <w:rsid w:val="008F4FF4"/>
    <w:rsid w:val="00926F3F"/>
    <w:rsid w:val="00940BE6"/>
    <w:rsid w:val="00947025"/>
    <w:rsid w:val="00956F79"/>
    <w:rsid w:val="009748EB"/>
    <w:rsid w:val="00982E32"/>
    <w:rsid w:val="00995E7C"/>
    <w:rsid w:val="009A4148"/>
    <w:rsid w:val="009A5FBC"/>
    <w:rsid w:val="009E11C0"/>
    <w:rsid w:val="009E45EC"/>
    <w:rsid w:val="00A025C9"/>
    <w:rsid w:val="00A07F56"/>
    <w:rsid w:val="00A40498"/>
    <w:rsid w:val="00A46B81"/>
    <w:rsid w:val="00A72F21"/>
    <w:rsid w:val="00A967E8"/>
    <w:rsid w:val="00AA1F73"/>
    <w:rsid w:val="00AA6367"/>
    <w:rsid w:val="00AC7642"/>
    <w:rsid w:val="00AF6C3A"/>
    <w:rsid w:val="00B0135E"/>
    <w:rsid w:val="00B0365E"/>
    <w:rsid w:val="00B11A0A"/>
    <w:rsid w:val="00B2557B"/>
    <w:rsid w:val="00B322BE"/>
    <w:rsid w:val="00B40A8A"/>
    <w:rsid w:val="00B430BA"/>
    <w:rsid w:val="00B94194"/>
    <w:rsid w:val="00BB795D"/>
    <w:rsid w:val="00BD2864"/>
    <w:rsid w:val="00BD38E8"/>
    <w:rsid w:val="00BE1F78"/>
    <w:rsid w:val="00BE331C"/>
    <w:rsid w:val="00C11307"/>
    <w:rsid w:val="00C4478F"/>
    <w:rsid w:val="00C605FE"/>
    <w:rsid w:val="00C60984"/>
    <w:rsid w:val="00C66872"/>
    <w:rsid w:val="00C67132"/>
    <w:rsid w:val="00C739FA"/>
    <w:rsid w:val="00C74560"/>
    <w:rsid w:val="00C93CB3"/>
    <w:rsid w:val="00CA2AC1"/>
    <w:rsid w:val="00CA5B77"/>
    <w:rsid w:val="00CC1747"/>
    <w:rsid w:val="00CD178B"/>
    <w:rsid w:val="00CD6469"/>
    <w:rsid w:val="00D02653"/>
    <w:rsid w:val="00D21B9B"/>
    <w:rsid w:val="00D367C6"/>
    <w:rsid w:val="00D3789A"/>
    <w:rsid w:val="00D6610C"/>
    <w:rsid w:val="00D70FD4"/>
    <w:rsid w:val="00D913A1"/>
    <w:rsid w:val="00DA08E3"/>
    <w:rsid w:val="00DB4991"/>
    <w:rsid w:val="00DB4A30"/>
    <w:rsid w:val="00DB5C20"/>
    <w:rsid w:val="00DC5214"/>
    <w:rsid w:val="00DE1008"/>
    <w:rsid w:val="00DE5994"/>
    <w:rsid w:val="00DF05FA"/>
    <w:rsid w:val="00DF198A"/>
    <w:rsid w:val="00E06317"/>
    <w:rsid w:val="00E31769"/>
    <w:rsid w:val="00E51B05"/>
    <w:rsid w:val="00E713F6"/>
    <w:rsid w:val="00E81ACD"/>
    <w:rsid w:val="00E85C26"/>
    <w:rsid w:val="00E87E27"/>
    <w:rsid w:val="00E927C5"/>
    <w:rsid w:val="00EA01BD"/>
    <w:rsid w:val="00EA108F"/>
    <w:rsid w:val="00EB031E"/>
    <w:rsid w:val="00EB5700"/>
    <w:rsid w:val="00EC683F"/>
    <w:rsid w:val="00EF2D80"/>
    <w:rsid w:val="00F05BB1"/>
    <w:rsid w:val="00F135B3"/>
    <w:rsid w:val="00F33C26"/>
    <w:rsid w:val="00F42780"/>
    <w:rsid w:val="00F53F8C"/>
    <w:rsid w:val="00F71F97"/>
    <w:rsid w:val="00F91489"/>
    <w:rsid w:val="00F946DF"/>
    <w:rsid w:val="00FA19B8"/>
    <w:rsid w:val="00FD77C9"/>
    <w:rsid w:val="00FE4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7006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37006F"/>
    <w:rPr>
      <w:lang w:val="ru-RU" w:eastAsia="ru-RU"/>
    </w:rPr>
  </w:style>
  <w:style w:type="character" w:styleId="a5">
    <w:name w:val="footnote reference"/>
    <w:basedOn w:val="a0"/>
    <w:uiPriority w:val="99"/>
    <w:rsid w:val="0037006F"/>
    <w:rPr>
      <w:vertAlign w:val="superscript"/>
    </w:rPr>
  </w:style>
  <w:style w:type="paragraph" w:styleId="a6">
    <w:name w:val="header"/>
    <w:basedOn w:val="a"/>
    <w:link w:val="a7"/>
    <w:uiPriority w:val="99"/>
    <w:rsid w:val="00DB4A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</w:rPr>
  </w:style>
  <w:style w:type="character" w:styleId="a8">
    <w:name w:val="page number"/>
    <w:basedOn w:val="a0"/>
    <w:uiPriority w:val="99"/>
    <w:rsid w:val="00DB4A3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53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4467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sz w:val="24"/>
      <w:szCs w:val="24"/>
    </w:rPr>
  </w:style>
  <w:style w:type="character" w:styleId="ad">
    <w:name w:val="Hyperlink"/>
    <w:basedOn w:val="a0"/>
    <w:uiPriority w:val="99"/>
    <w:rsid w:val="00831FB3"/>
    <w:rPr>
      <w:color w:val="0000FF"/>
      <w:u w:val="single"/>
    </w:rPr>
  </w:style>
  <w:style w:type="paragraph" w:customStyle="1" w:styleId="ConsPlusNormal">
    <w:name w:val="ConsPlusNormal"/>
    <w:rsid w:val="00D70FD4"/>
    <w:pPr>
      <w:autoSpaceDE w:val="0"/>
      <w:autoSpaceDN w:val="0"/>
      <w:adjustRightInd w:val="0"/>
    </w:pPr>
    <w:rPr>
      <w:sz w:val="26"/>
      <w:szCs w:val="26"/>
      <w:lang w:eastAsia="en-US"/>
    </w:rPr>
  </w:style>
  <w:style w:type="paragraph" w:styleId="ae">
    <w:name w:val="List Paragraph"/>
    <w:basedOn w:val="a"/>
    <w:uiPriority w:val="34"/>
    <w:qFormat/>
    <w:rsid w:val="009E45EC"/>
    <w:pPr>
      <w:spacing w:after="120" w:line="285" w:lineRule="auto"/>
      <w:ind w:left="720"/>
      <w:contextualSpacing/>
    </w:pPr>
    <w:rPr>
      <w:rFonts w:ascii="Calibri" w:hAnsi="Calibri"/>
      <w:color w:val="000000"/>
      <w:kern w:val="28"/>
      <w:sz w:val="20"/>
      <w:szCs w:val="20"/>
    </w:rPr>
  </w:style>
  <w:style w:type="table" w:styleId="af">
    <w:name w:val="Table Grid"/>
    <w:basedOn w:val="a1"/>
    <w:uiPriority w:val="59"/>
    <w:rsid w:val="000B76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7006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37006F"/>
    <w:rPr>
      <w:lang w:val="ru-RU" w:eastAsia="ru-RU"/>
    </w:rPr>
  </w:style>
  <w:style w:type="character" w:styleId="a5">
    <w:name w:val="footnote reference"/>
    <w:basedOn w:val="a0"/>
    <w:uiPriority w:val="99"/>
    <w:rsid w:val="0037006F"/>
    <w:rPr>
      <w:vertAlign w:val="superscript"/>
    </w:rPr>
  </w:style>
  <w:style w:type="paragraph" w:styleId="a6">
    <w:name w:val="header"/>
    <w:basedOn w:val="a"/>
    <w:link w:val="a7"/>
    <w:uiPriority w:val="99"/>
    <w:rsid w:val="00DB4A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</w:rPr>
  </w:style>
  <w:style w:type="character" w:styleId="a8">
    <w:name w:val="page number"/>
    <w:basedOn w:val="a0"/>
    <w:uiPriority w:val="99"/>
    <w:rsid w:val="00DB4A3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53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4467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sz w:val="24"/>
      <w:szCs w:val="24"/>
    </w:rPr>
  </w:style>
  <w:style w:type="character" w:styleId="ad">
    <w:name w:val="Hyperlink"/>
    <w:basedOn w:val="a0"/>
    <w:uiPriority w:val="99"/>
    <w:rsid w:val="00831FB3"/>
    <w:rPr>
      <w:color w:val="0000FF"/>
      <w:u w:val="single"/>
    </w:rPr>
  </w:style>
  <w:style w:type="paragraph" w:customStyle="1" w:styleId="ConsPlusNormal">
    <w:name w:val="ConsPlusNormal"/>
    <w:rsid w:val="00D70FD4"/>
    <w:pPr>
      <w:autoSpaceDE w:val="0"/>
      <w:autoSpaceDN w:val="0"/>
      <w:adjustRightInd w:val="0"/>
    </w:pPr>
    <w:rPr>
      <w:sz w:val="26"/>
      <w:szCs w:val="26"/>
      <w:lang w:eastAsia="en-US"/>
    </w:rPr>
  </w:style>
  <w:style w:type="paragraph" w:styleId="ae">
    <w:name w:val="List Paragraph"/>
    <w:basedOn w:val="a"/>
    <w:uiPriority w:val="34"/>
    <w:qFormat/>
    <w:rsid w:val="009E45EC"/>
    <w:pPr>
      <w:spacing w:after="120" w:line="285" w:lineRule="auto"/>
      <w:ind w:left="720"/>
      <w:contextualSpacing/>
    </w:pPr>
    <w:rPr>
      <w:rFonts w:ascii="Calibri" w:hAnsi="Calibri"/>
      <w:color w:val="000000"/>
      <w:kern w:val="28"/>
      <w:sz w:val="20"/>
      <w:szCs w:val="20"/>
    </w:rPr>
  </w:style>
  <w:style w:type="table" w:styleId="af">
    <w:name w:val="Table Grid"/>
    <w:basedOn w:val="a1"/>
    <w:uiPriority w:val="59"/>
    <w:rsid w:val="000B76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vmpp2014@mail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0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7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hyperlink" Target="https://epp.genproc.gov.ru/web/vmtp/internet-reception/personal-receptionreque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2" Type="http://schemas.openxmlformats.org/officeDocument/2006/relationships/hyperlink" Target="mailto:lunkov197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Очкуровка</cp:lastModifiedBy>
  <cp:revision>2</cp:revision>
  <dcterms:created xsi:type="dcterms:W3CDTF">2021-12-09T11:44:00Z</dcterms:created>
  <dcterms:modified xsi:type="dcterms:W3CDTF">2021-12-09T11:44:00Z</dcterms:modified>
</cp:coreProperties>
</file>